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DC07" w14:textId="780B30B0" w:rsidR="00643429" w:rsidRPr="000A6788" w:rsidRDefault="00643429" w:rsidP="004152CF">
      <w:pPr>
        <w:spacing w:before="240" w:after="240" w:line="240" w:lineRule="auto"/>
        <w:ind w:left="0" w:right="0" w:firstLine="0"/>
        <w:jc w:val="center"/>
        <w:rPr>
          <w:b/>
          <w:sz w:val="24"/>
          <w:szCs w:val="24"/>
          <w:u w:val="single"/>
        </w:rPr>
      </w:pPr>
      <w:r w:rsidRPr="000A6788">
        <w:rPr>
          <w:b/>
          <w:sz w:val="24"/>
          <w:szCs w:val="24"/>
          <w:u w:val="single"/>
        </w:rPr>
        <w:t>CORPORATE SOCIAL RESPONSIBILITY</w:t>
      </w:r>
      <w:r w:rsidR="00786F69" w:rsidRPr="000A6788">
        <w:rPr>
          <w:b/>
          <w:sz w:val="24"/>
          <w:szCs w:val="24"/>
          <w:u w:val="single"/>
        </w:rPr>
        <w:t xml:space="preserve"> </w:t>
      </w:r>
      <w:r w:rsidRPr="000A6788">
        <w:rPr>
          <w:b/>
          <w:sz w:val="24"/>
          <w:szCs w:val="24"/>
          <w:u w:val="single"/>
        </w:rPr>
        <w:t>AGREEMENT</w:t>
      </w:r>
    </w:p>
    <w:p w14:paraId="232FB5F7" w14:textId="0962B5BC" w:rsidR="007B7A76" w:rsidRPr="000A6788" w:rsidRDefault="007B7A76" w:rsidP="004152CF">
      <w:pPr>
        <w:spacing w:before="240" w:after="240" w:line="240" w:lineRule="auto"/>
        <w:ind w:left="0" w:right="57" w:firstLine="0"/>
        <w:rPr>
          <w:sz w:val="24"/>
          <w:szCs w:val="24"/>
        </w:rPr>
      </w:pPr>
      <w:r w:rsidRPr="000A6788">
        <w:rPr>
          <w:sz w:val="24"/>
          <w:szCs w:val="24"/>
        </w:rPr>
        <w:t>This Agreement (“</w:t>
      </w:r>
      <w:r w:rsidRPr="000A6788">
        <w:rPr>
          <w:b/>
          <w:sz w:val="24"/>
          <w:szCs w:val="24"/>
        </w:rPr>
        <w:t>Agreement</w:t>
      </w:r>
      <w:r w:rsidRPr="000A6788">
        <w:rPr>
          <w:sz w:val="24"/>
          <w:szCs w:val="24"/>
        </w:rPr>
        <w:t xml:space="preserve">”) is made on </w:t>
      </w:r>
      <w:r w:rsidR="009E561A" w:rsidRPr="000A6788">
        <w:rPr>
          <w:sz w:val="24"/>
          <w:szCs w:val="24"/>
        </w:rPr>
        <w:t>_________________</w:t>
      </w:r>
      <w:r w:rsidR="004152CF" w:rsidRPr="000A6788">
        <w:rPr>
          <w:sz w:val="24"/>
          <w:szCs w:val="24"/>
        </w:rPr>
        <w:t xml:space="preserve"> </w:t>
      </w:r>
      <w:r w:rsidRPr="000A6788">
        <w:rPr>
          <w:sz w:val="24"/>
          <w:szCs w:val="24"/>
        </w:rPr>
        <w:t>at New Delhi</w:t>
      </w:r>
      <w:r w:rsidR="009E561A" w:rsidRPr="000A6788">
        <w:rPr>
          <w:sz w:val="24"/>
          <w:szCs w:val="24"/>
        </w:rPr>
        <w:t xml:space="preserve"> effective from___________________</w:t>
      </w:r>
      <w:r w:rsidRPr="000A6788">
        <w:rPr>
          <w:sz w:val="24"/>
          <w:szCs w:val="24"/>
        </w:rPr>
        <w:t>, (“</w:t>
      </w:r>
      <w:r w:rsidRPr="000A6788">
        <w:rPr>
          <w:b/>
          <w:sz w:val="24"/>
          <w:szCs w:val="24"/>
        </w:rPr>
        <w:t>Effective Date</w:t>
      </w:r>
      <w:r w:rsidRPr="000A6788">
        <w:rPr>
          <w:sz w:val="24"/>
          <w:szCs w:val="24"/>
        </w:rPr>
        <w:t xml:space="preserve">”) by and between:  </w:t>
      </w:r>
    </w:p>
    <w:p w14:paraId="786488B0" w14:textId="77777777" w:rsidR="007B7A76" w:rsidRPr="000A6788" w:rsidRDefault="007B7A76" w:rsidP="004152CF">
      <w:pPr>
        <w:spacing w:before="240" w:after="240" w:line="240" w:lineRule="auto"/>
        <w:ind w:left="0" w:right="58" w:firstLine="0"/>
        <w:rPr>
          <w:sz w:val="24"/>
          <w:szCs w:val="24"/>
        </w:rPr>
      </w:pPr>
      <w:r w:rsidRPr="000A6788">
        <w:rPr>
          <w:b/>
          <w:sz w:val="24"/>
          <w:szCs w:val="24"/>
          <w:lang w:val="en-GB"/>
        </w:rPr>
        <w:t>MARUTI SUZUKI INDIA LIMITED</w:t>
      </w:r>
      <w:r w:rsidRPr="000A6788">
        <w:rPr>
          <w:b/>
          <w:bCs/>
          <w:sz w:val="24"/>
          <w:szCs w:val="24"/>
          <w:lang w:val="en-GB"/>
        </w:rPr>
        <w:t xml:space="preserve">, </w:t>
      </w:r>
      <w:r w:rsidRPr="000A6788">
        <w:rPr>
          <w:bCs/>
          <w:sz w:val="24"/>
          <w:szCs w:val="24"/>
          <w:lang w:val="en-GB"/>
        </w:rPr>
        <w:t>a Company incorporated under the provision of the Companies Act, 1956 and having its registered office at 1, Nelson Mandela Road, Vasant Kunj, New Delhi- 110070 India</w:t>
      </w:r>
      <w:r w:rsidRPr="000A6788">
        <w:rPr>
          <w:bCs/>
          <w:sz w:val="24"/>
          <w:szCs w:val="24"/>
        </w:rPr>
        <w:t xml:space="preserve"> (</w:t>
      </w:r>
      <w:r w:rsidRPr="000A6788">
        <w:rPr>
          <w:bCs/>
          <w:sz w:val="24"/>
          <w:szCs w:val="24"/>
          <w:lang w:val="en-GB"/>
        </w:rPr>
        <w:t>hereinafter referred to as “</w:t>
      </w:r>
      <w:r w:rsidRPr="000A6788">
        <w:rPr>
          <w:b/>
          <w:sz w:val="24"/>
          <w:lang w:val="en-GB"/>
        </w:rPr>
        <w:t>MSIL</w:t>
      </w:r>
      <w:r w:rsidRPr="000A6788">
        <w:rPr>
          <w:bCs/>
          <w:sz w:val="24"/>
          <w:szCs w:val="24"/>
          <w:lang w:val="en-GB"/>
        </w:rPr>
        <w:t>”</w:t>
      </w:r>
      <w:r w:rsidRPr="000A6788">
        <w:rPr>
          <w:sz w:val="24"/>
          <w:szCs w:val="24"/>
        </w:rPr>
        <w:t xml:space="preserve"> or “</w:t>
      </w:r>
      <w:r w:rsidRPr="000A6788">
        <w:rPr>
          <w:b/>
          <w:sz w:val="24"/>
          <w:szCs w:val="24"/>
        </w:rPr>
        <w:t>First Party</w:t>
      </w:r>
      <w:r w:rsidRPr="000A6788">
        <w:rPr>
          <w:sz w:val="24"/>
          <w:szCs w:val="24"/>
        </w:rPr>
        <w:t xml:space="preserve">” which expression shall, unless excluded by or repugnant to the context, be deemed to mean and include its successors, and permitted assigns) of the First Part; </w:t>
      </w:r>
    </w:p>
    <w:p w14:paraId="06840F96" w14:textId="7B3B9C11" w:rsidR="007B7A76" w:rsidRPr="000A6788" w:rsidRDefault="007B7A76" w:rsidP="001657E0">
      <w:pPr>
        <w:spacing w:before="240" w:after="240" w:line="240" w:lineRule="auto"/>
        <w:ind w:left="0" w:right="59" w:firstLine="0"/>
        <w:rPr>
          <w:rFonts w:eastAsia="Arial"/>
          <w:sz w:val="24"/>
          <w:szCs w:val="24"/>
        </w:rPr>
      </w:pPr>
      <w:bookmarkStart w:id="0" w:name="_Hlk177715964"/>
      <w:r w:rsidRPr="000A6788">
        <w:rPr>
          <w:b/>
          <w:color w:val="000000" w:themeColor="text1"/>
          <w:sz w:val="24"/>
          <w:szCs w:val="24"/>
        </w:rPr>
        <w:t xml:space="preserve">AND </w:t>
      </w:r>
      <w:bookmarkStart w:id="1" w:name="_Hlk215757830"/>
      <w:bookmarkStart w:id="2" w:name="_Hlk168671416"/>
      <w:r w:rsidR="00765D06" w:rsidRPr="000A6788">
        <w:rPr>
          <w:b/>
          <w:sz w:val="24"/>
          <w:szCs w:val="24"/>
          <w:lang w:val="en-GB"/>
        </w:rPr>
        <w:t>STEM LEARNING PRIVATE LIMITED</w:t>
      </w:r>
      <w:bookmarkEnd w:id="1"/>
      <w:r w:rsidRPr="000A6788">
        <w:rPr>
          <w:bCs/>
          <w:color w:val="000000" w:themeColor="text1"/>
          <w:sz w:val="24"/>
          <w:szCs w:val="24"/>
          <w:shd w:val="clear" w:color="auto" w:fill="FFFFFF"/>
        </w:rPr>
        <w:t>,</w:t>
      </w:r>
      <w:r w:rsidRPr="000A6788">
        <w:rPr>
          <w:b/>
          <w:color w:val="000000" w:themeColor="text1"/>
          <w:sz w:val="24"/>
          <w:szCs w:val="24"/>
          <w:shd w:val="clear" w:color="auto" w:fill="FFFFFF"/>
        </w:rPr>
        <w:t xml:space="preserve"> </w:t>
      </w:r>
      <w:r w:rsidRPr="000A6788">
        <w:rPr>
          <w:color w:val="000000" w:themeColor="text1"/>
          <w:sz w:val="24"/>
          <w:szCs w:val="24"/>
          <w:lang w:val="en-GB"/>
        </w:rPr>
        <w:t xml:space="preserve">a </w:t>
      </w:r>
      <w:r w:rsidR="00765D06" w:rsidRPr="000A6788">
        <w:rPr>
          <w:color w:val="000000" w:themeColor="text1"/>
          <w:sz w:val="24"/>
          <w:szCs w:val="24"/>
          <w:lang w:val="en-GB"/>
        </w:rPr>
        <w:t>Private Limited Company incorporated</w:t>
      </w:r>
      <w:r w:rsidRPr="000A6788">
        <w:rPr>
          <w:sz w:val="24"/>
          <w:szCs w:val="24"/>
          <w:lang w:val="en-GB"/>
        </w:rPr>
        <w:t xml:space="preserve"> under</w:t>
      </w:r>
      <w:r w:rsidR="00765D06" w:rsidRPr="000A6788">
        <w:rPr>
          <w:sz w:val="24"/>
          <w:szCs w:val="24"/>
          <w:lang w:val="en-GB"/>
        </w:rPr>
        <w:t xml:space="preserve"> </w:t>
      </w:r>
      <w:r w:rsidR="0090747A" w:rsidRPr="000A6788">
        <w:rPr>
          <w:sz w:val="24"/>
          <w:szCs w:val="24"/>
          <w:lang w:val="en-GB"/>
        </w:rPr>
        <w:t xml:space="preserve">The </w:t>
      </w:r>
      <w:r w:rsidR="00765D06" w:rsidRPr="000A6788">
        <w:rPr>
          <w:sz w:val="24"/>
          <w:szCs w:val="24"/>
          <w:lang w:val="en-GB"/>
        </w:rPr>
        <w:t>Companies Act</w:t>
      </w:r>
      <w:r w:rsidR="0090747A" w:rsidRPr="000A6788">
        <w:rPr>
          <w:sz w:val="24"/>
          <w:szCs w:val="24"/>
          <w:lang w:val="en-GB"/>
        </w:rPr>
        <w:t xml:space="preserve"> 2013</w:t>
      </w:r>
      <w:r w:rsidRPr="000A6788">
        <w:rPr>
          <w:sz w:val="24"/>
          <w:szCs w:val="24"/>
          <w:lang w:val="en-GB"/>
        </w:rPr>
        <w:t xml:space="preserve">, and having its registered office at </w:t>
      </w:r>
      <w:r w:rsidR="00765D06" w:rsidRPr="000A6788">
        <w:rPr>
          <w:sz w:val="24"/>
          <w:szCs w:val="24"/>
          <w:lang w:val="en-GB"/>
        </w:rPr>
        <w:t>12</w:t>
      </w:r>
      <w:r w:rsidR="001D3F74" w:rsidRPr="000A6788">
        <w:rPr>
          <w:sz w:val="24"/>
          <w:szCs w:val="24"/>
          <w:vertAlign w:val="superscript"/>
          <w:lang w:val="en-GB"/>
        </w:rPr>
        <w:t>th</w:t>
      </w:r>
      <w:r w:rsidR="001D3F74" w:rsidRPr="000A6788">
        <w:rPr>
          <w:sz w:val="24"/>
          <w:szCs w:val="24"/>
          <w:lang w:val="en-GB"/>
        </w:rPr>
        <w:t xml:space="preserve"> Floor</w:t>
      </w:r>
      <w:r w:rsidR="00765D06" w:rsidRPr="000A6788">
        <w:rPr>
          <w:sz w:val="24"/>
          <w:szCs w:val="24"/>
          <w:lang w:val="en-GB"/>
        </w:rPr>
        <w:t>,</w:t>
      </w:r>
      <w:r w:rsidR="00E40F67" w:rsidRPr="000A6788">
        <w:rPr>
          <w:rFonts w:eastAsia="Times New Roman"/>
          <w:color w:val="3C3E44"/>
          <w:kern w:val="0"/>
          <w:sz w:val="36"/>
          <w:szCs w:val="36"/>
          <w14:ligatures w14:val="none"/>
        </w:rPr>
        <w:t xml:space="preserve"> </w:t>
      </w:r>
      <w:r w:rsidR="00E40F67" w:rsidRPr="000A6788">
        <w:rPr>
          <w:sz w:val="24"/>
          <w:szCs w:val="24"/>
        </w:rPr>
        <w:t>Marathon ICON 1205, Marathon Nextgen Campus, Opp. G.K. Marg, Lower Parel</w:t>
      </w:r>
      <w:r w:rsidR="001D3F74" w:rsidRPr="000A6788">
        <w:rPr>
          <w:sz w:val="24"/>
          <w:szCs w:val="24"/>
        </w:rPr>
        <w:t xml:space="preserve"> </w:t>
      </w:r>
      <w:r w:rsidR="00E40F67" w:rsidRPr="000A6788">
        <w:rPr>
          <w:sz w:val="24"/>
          <w:szCs w:val="24"/>
        </w:rPr>
        <w:t>(W), Mumbai- 400013</w:t>
      </w:r>
      <w:r w:rsidR="00765D06" w:rsidRPr="000A6788">
        <w:rPr>
          <w:sz w:val="24"/>
          <w:szCs w:val="24"/>
          <w:lang w:val="en-GB"/>
        </w:rPr>
        <w:t xml:space="preserve">, India. </w:t>
      </w:r>
      <w:r w:rsidRPr="000A6788">
        <w:rPr>
          <w:sz w:val="24"/>
          <w:szCs w:val="24"/>
        </w:rPr>
        <w:t>(</w:t>
      </w:r>
      <w:r w:rsidRPr="000A6788">
        <w:rPr>
          <w:bCs/>
          <w:sz w:val="24"/>
          <w:szCs w:val="24"/>
          <w:lang w:val="en-GB"/>
        </w:rPr>
        <w:t xml:space="preserve">hereinafter referred to as </w:t>
      </w:r>
      <w:r w:rsidRPr="000A6788">
        <w:rPr>
          <w:sz w:val="24"/>
          <w:szCs w:val="24"/>
          <w:lang w:val="en-GB"/>
        </w:rPr>
        <w:t>“</w:t>
      </w:r>
      <w:r w:rsidR="00765D06" w:rsidRPr="000A6788">
        <w:rPr>
          <w:b/>
          <w:sz w:val="24"/>
          <w:szCs w:val="24"/>
          <w:lang w:val="en-GB"/>
        </w:rPr>
        <w:t>STEM LEARNING PRIVATE LIMITED</w:t>
      </w:r>
      <w:r w:rsidRPr="000A6788">
        <w:rPr>
          <w:bCs/>
          <w:sz w:val="24"/>
          <w:szCs w:val="24"/>
          <w:lang w:val="en-GB"/>
        </w:rPr>
        <w:t xml:space="preserve"> / </w:t>
      </w:r>
      <w:r w:rsidRPr="000A6788">
        <w:rPr>
          <w:b/>
          <w:sz w:val="24"/>
          <w:szCs w:val="24"/>
          <w:lang w:val="en-GB"/>
        </w:rPr>
        <w:t>Second Party”</w:t>
      </w:r>
      <w:bookmarkEnd w:id="2"/>
      <w:r w:rsidRPr="000A6788">
        <w:rPr>
          <w:b/>
          <w:sz w:val="24"/>
          <w:szCs w:val="24"/>
          <w:lang w:val="en-GB"/>
        </w:rPr>
        <w:t xml:space="preserve"> </w:t>
      </w:r>
      <w:r w:rsidRPr="000A6788">
        <w:rPr>
          <w:sz w:val="24"/>
          <w:szCs w:val="24"/>
        </w:rPr>
        <w:t>which expression shall, unless it be repugnant to the context or meaning thereof, be deemed to mean and include its successors and permitted assigns) of the Second Part</w:t>
      </w:r>
      <w:bookmarkEnd w:id="0"/>
      <w:r w:rsidRPr="000A6788">
        <w:rPr>
          <w:rFonts w:eastAsia="Arial"/>
          <w:sz w:val="24"/>
          <w:szCs w:val="24"/>
        </w:rPr>
        <w:t>.</w:t>
      </w:r>
    </w:p>
    <w:p w14:paraId="1356A8FD" w14:textId="70CDC7FD" w:rsidR="007B7A76" w:rsidRPr="000A6788" w:rsidRDefault="007B7A76" w:rsidP="004152CF">
      <w:pPr>
        <w:spacing w:before="240" w:after="240" w:line="240" w:lineRule="auto"/>
        <w:ind w:left="0" w:right="0" w:firstLine="0"/>
        <w:rPr>
          <w:sz w:val="24"/>
          <w:szCs w:val="24"/>
        </w:rPr>
      </w:pPr>
      <w:r w:rsidRPr="000A6788">
        <w:rPr>
          <w:sz w:val="24"/>
          <w:szCs w:val="24"/>
        </w:rPr>
        <w:t xml:space="preserve">The “First Party” and the </w:t>
      </w:r>
      <w:r w:rsidRPr="000A6788">
        <w:rPr>
          <w:sz w:val="24"/>
          <w:lang w:val="en-GB"/>
        </w:rPr>
        <w:t>“</w:t>
      </w:r>
      <w:r w:rsidR="00765D06" w:rsidRPr="000A6788">
        <w:rPr>
          <w:sz w:val="24"/>
          <w:lang w:val="en-GB"/>
        </w:rPr>
        <w:t xml:space="preserve">STEM LEARNING PRIVATE LIMITED </w:t>
      </w:r>
      <w:r w:rsidRPr="000A6788">
        <w:rPr>
          <w:sz w:val="24"/>
          <w:szCs w:val="24"/>
        </w:rPr>
        <w:t>/</w:t>
      </w:r>
      <w:r w:rsidR="001D3F74" w:rsidRPr="000A6788">
        <w:rPr>
          <w:sz w:val="24"/>
          <w:szCs w:val="24"/>
        </w:rPr>
        <w:t xml:space="preserve"> </w:t>
      </w:r>
      <w:r w:rsidRPr="000A6788">
        <w:rPr>
          <w:sz w:val="24"/>
          <w:szCs w:val="24"/>
        </w:rPr>
        <w:t>Second Party</w:t>
      </w:r>
      <w:r w:rsidR="00564055" w:rsidRPr="000A6788">
        <w:rPr>
          <w:sz w:val="24"/>
          <w:szCs w:val="24"/>
        </w:rPr>
        <w:t>”</w:t>
      </w:r>
      <w:r w:rsidRPr="000A6788">
        <w:rPr>
          <w:sz w:val="24"/>
          <w:szCs w:val="24"/>
        </w:rPr>
        <w:t xml:space="preserve"> shall hereinafter individually be referred to as a “</w:t>
      </w:r>
      <w:r w:rsidRPr="000A6788">
        <w:rPr>
          <w:b/>
          <w:sz w:val="24"/>
          <w:szCs w:val="24"/>
        </w:rPr>
        <w:t>Party</w:t>
      </w:r>
      <w:r w:rsidRPr="000A6788">
        <w:rPr>
          <w:sz w:val="24"/>
          <w:szCs w:val="24"/>
        </w:rPr>
        <w:t>” and collectively as the “</w:t>
      </w:r>
      <w:r w:rsidRPr="000A6788">
        <w:rPr>
          <w:b/>
          <w:sz w:val="24"/>
          <w:szCs w:val="24"/>
        </w:rPr>
        <w:t>Parties</w:t>
      </w:r>
      <w:r w:rsidRPr="000A6788">
        <w:rPr>
          <w:sz w:val="24"/>
          <w:szCs w:val="24"/>
        </w:rPr>
        <w:t xml:space="preserve">”. </w:t>
      </w:r>
    </w:p>
    <w:p w14:paraId="7E9DADED" w14:textId="77777777" w:rsidR="007B7A76" w:rsidRPr="000A6788" w:rsidRDefault="007B7A76" w:rsidP="001657E0">
      <w:pPr>
        <w:spacing w:before="240" w:after="240" w:line="240" w:lineRule="auto"/>
        <w:ind w:left="0" w:right="0" w:firstLine="0"/>
        <w:rPr>
          <w:sz w:val="24"/>
          <w:szCs w:val="24"/>
        </w:rPr>
      </w:pPr>
      <w:r w:rsidRPr="000A6788">
        <w:rPr>
          <w:b/>
          <w:sz w:val="24"/>
          <w:szCs w:val="24"/>
          <w:u w:val="single" w:color="000000"/>
        </w:rPr>
        <w:t>RECITALS</w:t>
      </w:r>
      <w:r w:rsidRPr="000A6788">
        <w:rPr>
          <w:b/>
          <w:sz w:val="24"/>
          <w:szCs w:val="24"/>
        </w:rPr>
        <w:t xml:space="preserve"> </w:t>
      </w:r>
      <w:r w:rsidRPr="000A6788">
        <w:rPr>
          <w:sz w:val="24"/>
          <w:szCs w:val="24"/>
        </w:rPr>
        <w:t xml:space="preserve">  </w:t>
      </w:r>
    </w:p>
    <w:p w14:paraId="022649E6" w14:textId="77777777" w:rsidR="007B7A76" w:rsidRPr="000A6788" w:rsidRDefault="007B7A76" w:rsidP="004152CF">
      <w:pPr>
        <w:numPr>
          <w:ilvl w:val="0"/>
          <w:numId w:val="1"/>
        </w:numPr>
        <w:spacing w:before="240" w:after="240" w:line="240" w:lineRule="auto"/>
        <w:ind w:left="540" w:right="58" w:hanging="540"/>
        <w:rPr>
          <w:sz w:val="24"/>
          <w:szCs w:val="24"/>
        </w:rPr>
      </w:pPr>
      <w:r w:rsidRPr="000A6788">
        <w:rPr>
          <w:b/>
          <w:sz w:val="24"/>
          <w:szCs w:val="24"/>
        </w:rPr>
        <w:t>Whereas</w:t>
      </w:r>
      <w:r w:rsidRPr="000A6788">
        <w:rPr>
          <w:bCs/>
          <w:sz w:val="24"/>
          <w:szCs w:val="24"/>
        </w:rPr>
        <w:t>,</w:t>
      </w:r>
      <w:r w:rsidRPr="000A6788">
        <w:rPr>
          <w:sz w:val="24"/>
          <w:szCs w:val="24"/>
        </w:rPr>
        <w:t xml:space="preserve"> </w:t>
      </w:r>
      <w:r w:rsidRPr="000A6788">
        <w:rPr>
          <w:bCs/>
          <w:sz w:val="24"/>
          <w:szCs w:val="24"/>
          <w:lang w:val="en-GB"/>
        </w:rPr>
        <w:t>MSIL is engaged in the business of manufacturing and marketing four-wheeler vehicles that are sold to various customers through its authorized dealerships.</w:t>
      </w:r>
      <w:r w:rsidRPr="000A6788">
        <w:rPr>
          <w:sz w:val="24"/>
          <w:lang w:val="en-GB"/>
        </w:rPr>
        <w:t xml:space="preserve"> </w:t>
      </w:r>
      <w:r w:rsidRPr="000A6788">
        <w:rPr>
          <w:bCs/>
          <w:sz w:val="24"/>
          <w:szCs w:val="24"/>
          <w:lang w:val="en-GB"/>
        </w:rPr>
        <w:t>MSIL is committed to undertake Corporate Social Responsibility (“</w:t>
      </w:r>
      <w:r w:rsidRPr="000A6788">
        <w:rPr>
          <w:b/>
          <w:bCs/>
          <w:sz w:val="24"/>
          <w:szCs w:val="24"/>
          <w:lang w:val="en-GB"/>
        </w:rPr>
        <w:t>CSR activities</w:t>
      </w:r>
      <w:r w:rsidRPr="000A6788">
        <w:rPr>
          <w:bCs/>
          <w:sz w:val="24"/>
          <w:szCs w:val="24"/>
          <w:lang w:val="en-GB"/>
        </w:rPr>
        <w:t>") in accordance with Section 135 of the Companies Act, 2013, read with Schedule VII (“</w:t>
      </w:r>
      <w:r w:rsidRPr="000A6788">
        <w:rPr>
          <w:b/>
          <w:bCs/>
          <w:sz w:val="24"/>
          <w:szCs w:val="24"/>
          <w:lang w:val="en-GB"/>
        </w:rPr>
        <w:t>CSR Provisions</w:t>
      </w:r>
      <w:r w:rsidRPr="000A6788">
        <w:rPr>
          <w:bCs/>
          <w:sz w:val="24"/>
          <w:szCs w:val="24"/>
          <w:lang w:val="en-GB"/>
        </w:rPr>
        <w:t>”)</w:t>
      </w:r>
      <w:r w:rsidRPr="000A6788">
        <w:rPr>
          <w:b/>
          <w:sz w:val="24"/>
          <w:szCs w:val="24"/>
          <w:lang w:val="en-GB"/>
        </w:rPr>
        <w:t>.</w:t>
      </w:r>
    </w:p>
    <w:p w14:paraId="11EDA625" w14:textId="0AA3FEB1" w:rsidR="007B7A76" w:rsidRPr="000A6788" w:rsidRDefault="007B7A76" w:rsidP="00131AAB">
      <w:pPr>
        <w:numPr>
          <w:ilvl w:val="0"/>
          <w:numId w:val="1"/>
        </w:numPr>
        <w:spacing w:before="240" w:after="240" w:line="240" w:lineRule="auto"/>
        <w:ind w:left="540" w:right="58" w:hanging="540"/>
        <w:rPr>
          <w:sz w:val="24"/>
          <w:szCs w:val="24"/>
        </w:rPr>
      </w:pPr>
      <w:bookmarkStart w:id="3" w:name="_Hlk177716442"/>
      <w:r w:rsidRPr="000A6788">
        <w:rPr>
          <w:b/>
          <w:sz w:val="24"/>
          <w:szCs w:val="24"/>
        </w:rPr>
        <w:t>Whereas</w:t>
      </w:r>
      <w:bookmarkEnd w:id="3"/>
      <w:r w:rsidRPr="000A6788">
        <w:rPr>
          <w:bCs/>
          <w:sz w:val="24"/>
          <w:szCs w:val="24"/>
        </w:rPr>
        <w:t>,</w:t>
      </w:r>
      <w:r w:rsidRPr="000A6788">
        <w:rPr>
          <w:bCs/>
          <w:sz w:val="24"/>
          <w:szCs w:val="24"/>
          <w:lang w:val="en-GB"/>
        </w:rPr>
        <w:t xml:space="preserve"> the Second Party is a </w:t>
      </w:r>
      <w:r w:rsidRPr="000A6788">
        <w:rPr>
          <w:bCs/>
          <w:color w:val="000000" w:themeColor="text1"/>
          <w:sz w:val="24"/>
          <w:szCs w:val="24"/>
          <w:lang w:val="en-GB"/>
        </w:rPr>
        <w:t xml:space="preserve">non-profit entity, and </w:t>
      </w:r>
      <w:r w:rsidRPr="000A6788">
        <w:rPr>
          <w:bCs/>
          <w:sz w:val="24"/>
          <w:szCs w:val="24"/>
          <w:lang w:val="en-GB"/>
        </w:rPr>
        <w:t xml:space="preserve">is engaged in activities </w:t>
      </w:r>
      <w:r w:rsidR="00765D06" w:rsidRPr="000A6788">
        <w:rPr>
          <w:bCs/>
          <w:sz w:val="24"/>
          <w:szCs w:val="24"/>
          <w:lang w:val="en-GB"/>
        </w:rPr>
        <w:t xml:space="preserve">including establishment of Science Technology Engineering Maths </w:t>
      </w:r>
      <w:r w:rsidR="001D3F74" w:rsidRPr="000A6788">
        <w:rPr>
          <w:bCs/>
          <w:sz w:val="24"/>
          <w:szCs w:val="24"/>
          <w:lang w:val="en-GB"/>
        </w:rPr>
        <w:t>l</w:t>
      </w:r>
      <w:r w:rsidR="00765D06" w:rsidRPr="000A6788">
        <w:rPr>
          <w:bCs/>
          <w:sz w:val="24"/>
          <w:szCs w:val="24"/>
          <w:lang w:val="en-GB"/>
        </w:rPr>
        <w:t xml:space="preserve">abs and Tinkering </w:t>
      </w:r>
      <w:r w:rsidR="001D3F74" w:rsidRPr="000A6788">
        <w:rPr>
          <w:bCs/>
          <w:sz w:val="24"/>
          <w:szCs w:val="24"/>
          <w:lang w:val="en-GB"/>
        </w:rPr>
        <w:t>l</w:t>
      </w:r>
      <w:r w:rsidR="00765D06" w:rsidRPr="000A6788">
        <w:rPr>
          <w:bCs/>
          <w:sz w:val="24"/>
          <w:szCs w:val="24"/>
          <w:lang w:val="en-GB"/>
        </w:rPr>
        <w:t>abs in schools.</w:t>
      </w:r>
    </w:p>
    <w:p w14:paraId="650B85A6" w14:textId="41523CC4" w:rsidR="007B7A76" w:rsidRPr="000A6788" w:rsidRDefault="007B7A76" w:rsidP="004152CF">
      <w:pPr>
        <w:numPr>
          <w:ilvl w:val="0"/>
          <w:numId w:val="1"/>
        </w:numPr>
        <w:spacing w:before="240" w:after="240" w:line="240" w:lineRule="auto"/>
        <w:ind w:left="540" w:right="58" w:hanging="540"/>
        <w:rPr>
          <w:sz w:val="24"/>
          <w:szCs w:val="24"/>
        </w:rPr>
      </w:pPr>
      <w:r w:rsidRPr="000A6788">
        <w:rPr>
          <w:b/>
          <w:sz w:val="24"/>
          <w:szCs w:val="24"/>
        </w:rPr>
        <w:t xml:space="preserve">Whereas, </w:t>
      </w:r>
      <w:r w:rsidRPr="000A6788">
        <w:rPr>
          <w:sz w:val="24"/>
          <w:szCs w:val="24"/>
        </w:rPr>
        <w:t>the First Party, has agreed, on non-exclusive basis, to take services of the Second Party for developing, implementing, executing, conducting, coordinating and carrying out CSR activities related to</w:t>
      </w:r>
      <w:r w:rsidRPr="000A6788">
        <w:rPr>
          <w:color w:val="EE0000"/>
        </w:rPr>
        <w:t xml:space="preserve"> </w:t>
      </w:r>
      <w:r w:rsidRPr="000A6788">
        <w:rPr>
          <w:bCs/>
          <w:sz w:val="24"/>
          <w:szCs w:val="24"/>
          <w:lang w:val="en-GB"/>
        </w:rPr>
        <w:t xml:space="preserve">female healthcare awareness </w:t>
      </w:r>
      <w:r w:rsidRPr="000A6788">
        <w:rPr>
          <w:sz w:val="24"/>
          <w:szCs w:val="24"/>
        </w:rPr>
        <w:t xml:space="preserve">, subject to compliance with the terms and conditions of this Agreement and in the manner and form specified in </w:t>
      </w:r>
      <w:r w:rsidRPr="000A6788">
        <w:rPr>
          <w:b/>
          <w:sz w:val="24"/>
          <w:szCs w:val="24"/>
          <w:u w:color="000000"/>
        </w:rPr>
        <w:t>Schedule I</w:t>
      </w:r>
      <w:r w:rsidRPr="000A6788">
        <w:rPr>
          <w:b/>
          <w:sz w:val="24"/>
          <w:u w:color="000000"/>
        </w:rPr>
        <w:t xml:space="preserve"> </w:t>
      </w:r>
      <w:r w:rsidRPr="000A6788">
        <w:rPr>
          <w:b/>
          <w:sz w:val="24"/>
          <w:szCs w:val="24"/>
          <w:u w:color="000000"/>
        </w:rPr>
        <w:t>(</w:t>
      </w:r>
      <w:r w:rsidRPr="000A6788">
        <w:rPr>
          <w:bCs/>
          <w:sz w:val="24"/>
          <w:szCs w:val="24"/>
          <w:u w:color="000000"/>
        </w:rPr>
        <w:t>“</w:t>
      </w:r>
      <w:r w:rsidRPr="000A6788">
        <w:rPr>
          <w:b/>
          <w:sz w:val="24"/>
          <w:szCs w:val="24"/>
          <w:u w:color="000000"/>
        </w:rPr>
        <w:t>Details of Project</w:t>
      </w:r>
      <w:r w:rsidRPr="000A6788">
        <w:rPr>
          <w:bCs/>
          <w:sz w:val="24"/>
          <w:szCs w:val="24"/>
          <w:u w:color="000000"/>
        </w:rPr>
        <w:t>”</w:t>
      </w:r>
      <w:r w:rsidRPr="000A6788">
        <w:rPr>
          <w:b/>
          <w:sz w:val="24"/>
          <w:szCs w:val="24"/>
          <w:u w:color="000000"/>
        </w:rPr>
        <w:t>)</w:t>
      </w:r>
      <w:r w:rsidRPr="000A6788">
        <w:rPr>
          <w:sz w:val="24"/>
          <w:szCs w:val="24"/>
        </w:rPr>
        <w:t xml:space="preserve"> and other schedules hereto (“</w:t>
      </w:r>
      <w:r w:rsidRPr="000A6788">
        <w:rPr>
          <w:b/>
          <w:bCs/>
          <w:sz w:val="24"/>
          <w:szCs w:val="24"/>
        </w:rPr>
        <w:t>CSR Activities</w:t>
      </w:r>
      <w:r w:rsidR="001D3F74" w:rsidRPr="000A6788">
        <w:rPr>
          <w:b/>
          <w:bCs/>
          <w:sz w:val="24"/>
          <w:szCs w:val="24"/>
        </w:rPr>
        <w:t>/projects</w:t>
      </w:r>
      <w:r w:rsidRPr="000A6788">
        <w:rPr>
          <w:sz w:val="24"/>
          <w:szCs w:val="24"/>
        </w:rPr>
        <w:t xml:space="preserve">”). </w:t>
      </w:r>
    </w:p>
    <w:p w14:paraId="06132898" w14:textId="77777777" w:rsidR="007B7A76" w:rsidRPr="000A6788" w:rsidRDefault="007B7A76" w:rsidP="004152CF">
      <w:pPr>
        <w:spacing w:before="240" w:after="240" w:line="240" w:lineRule="auto"/>
        <w:ind w:left="0" w:right="0" w:firstLine="0"/>
        <w:rPr>
          <w:sz w:val="24"/>
          <w:szCs w:val="24"/>
        </w:rPr>
      </w:pPr>
      <w:r w:rsidRPr="000A6788">
        <w:rPr>
          <w:b/>
          <w:sz w:val="24"/>
          <w:szCs w:val="24"/>
        </w:rPr>
        <w:t xml:space="preserve">NOW THEREFORE, IT IS HEREBY AGREED BETWEEN THE PARTIES AS FOLLOWS: </w:t>
      </w:r>
    </w:p>
    <w:p w14:paraId="2809094A" w14:textId="77777777" w:rsidR="007B7A76" w:rsidRPr="000A6788" w:rsidRDefault="007B7A76" w:rsidP="004152CF">
      <w:pPr>
        <w:pStyle w:val="ListParagraph"/>
        <w:numPr>
          <w:ilvl w:val="0"/>
          <w:numId w:val="2"/>
        </w:numPr>
        <w:spacing w:before="240" w:after="240" w:line="240" w:lineRule="auto"/>
        <w:ind w:left="540" w:hanging="540"/>
        <w:contextualSpacing w:val="0"/>
        <w:rPr>
          <w:b/>
          <w:bCs/>
          <w:sz w:val="24"/>
          <w:szCs w:val="24"/>
        </w:rPr>
      </w:pPr>
      <w:r w:rsidRPr="000A6788">
        <w:rPr>
          <w:b/>
          <w:bCs/>
          <w:sz w:val="24"/>
          <w:szCs w:val="24"/>
        </w:rPr>
        <w:t xml:space="preserve">ROLE OF PARTIES, COMMENCEMENT, VALIDITY AND RENEWAL </w:t>
      </w:r>
    </w:p>
    <w:p w14:paraId="7DB62CF4" w14:textId="77777777" w:rsidR="007B7A76" w:rsidRPr="000A6788" w:rsidRDefault="007B7A76" w:rsidP="004152CF">
      <w:pPr>
        <w:pStyle w:val="ListParagraph"/>
        <w:numPr>
          <w:ilvl w:val="1"/>
          <w:numId w:val="3"/>
        </w:numPr>
        <w:spacing w:before="240" w:after="240" w:line="240" w:lineRule="auto"/>
        <w:ind w:left="547" w:right="0" w:hanging="547"/>
        <w:contextualSpacing w:val="0"/>
        <w:rPr>
          <w:sz w:val="24"/>
          <w:szCs w:val="24"/>
        </w:rPr>
      </w:pPr>
      <w:r w:rsidRPr="000A6788">
        <w:rPr>
          <w:sz w:val="24"/>
          <w:szCs w:val="24"/>
        </w:rPr>
        <w:t xml:space="preserve">The First Party shall take services of the Second Party for </w:t>
      </w:r>
      <w:r w:rsidRPr="000A6788">
        <w:rPr>
          <w:bCs/>
          <w:sz w:val="24"/>
          <w:szCs w:val="24"/>
        </w:rPr>
        <w:t>carrying out effective CSR Activities.</w:t>
      </w:r>
    </w:p>
    <w:p w14:paraId="50E77B02" w14:textId="77777777" w:rsidR="007B7A76" w:rsidRPr="000A6788" w:rsidRDefault="007B7A76" w:rsidP="004152CF">
      <w:pPr>
        <w:spacing w:before="240" w:after="240" w:line="240" w:lineRule="auto"/>
        <w:ind w:left="547" w:right="0" w:hanging="637"/>
        <w:rPr>
          <w:bCs/>
          <w:sz w:val="24"/>
          <w:szCs w:val="24"/>
        </w:rPr>
      </w:pPr>
      <w:r w:rsidRPr="000A6788">
        <w:rPr>
          <w:bCs/>
          <w:sz w:val="24"/>
          <w:szCs w:val="24"/>
        </w:rPr>
        <w:t xml:space="preserve"> 1.2   The Second Party shall develop, implement, execute, conduct, coordinate and carry out effective CSR Activities as per the </w:t>
      </w:r>
      <w:r w:rsidRPr="000A6788">
        <w:rPr>
          <w:b/>
          <w:sz w:val="24"/>
          <w:szCs w:val="24"/>
        </w:rPr>
        <w:t>Schedule I</w:t>
      </w:r>
      <w:r w:rsidRPr="000A6788">
        <w:rPr>
          <w:bCs/>
          <w:sz w:val="24"/>
          <w:szCs w:val="24"/>
        </w:rPr>
        <w:t>.</w:t>
      </w:r>
    </w:p>
    <w:p w14:paraId="5B66EAFE" w14:textId="77777777" w:rsidR="007B7A76" w:rsidRPr="000A6788" w:rsidRDefault="007B7A76" w:rsidP="004152CF">
      <w:pPr>
        <w:spacing w:before="240" w:after="240" w:line="240" w:lineRule="auto"/>
        <w:ind w:left="547" w:right="0" w:firstLine="0"/>
        <w:rPr>
          <w:bCs/>
          <w:sz w:val="24"/>
          <w:szCs w:val="24"/>
        </w:rPr>
      </w:pPr>
      <w:r w:rsidRPr="000A6788">
        <w:rPr>
          <w:bCs/>
          <w:sz w:val="24"/>
          <w:szCs w:val="24"/>
        </w:rPr>
        <w:lastRenderedPageBreak/>
        <w:t xml:space="preserve">The Second Party shall provide regular updates and reports to First Party on progress and outcomes of CSR Activities, as per the terms and conditions of this Agreement and schedules hereto. </w:t>
      </w:r>
    </w:p>
    <w:p w14:paraId="1652085D" w14:textId="30B11A93" w:rsidR="007B7A76" w:rsidRPr="000A6788" w:rsidRDefault="007B7A76" w:rsidP="004152CF">
      <w:pPr>
        <w:spacing w:before="240" w:after="240" w:line="240" w:lineRule="auto"/>
        <w:ind w:left="540" w:right="0" w:hanging="540"/>
        <w:rPr>
          <w:sz w:val="24"/>
          <w:szCs w:val="24"/>
        </w:rPr>
      </w:pPr>
      <w:r w:rsidRPr="000A6788">
        <w:rPr>
          <w:sz w:val="24"/>
          <w:szCs w:val="24"/>
        </w:rPr>
        <w:t xml:space="preserve">1.4 </w:t>
      </w:r>
      <w:r w:rsidRPr="000A6788">
        <w:rPr>
          <w:sz w:val="24"/>
          <w:szCs w:val="24"/>
        </w:rPr>
        <w:tab/>
        <w:t xml:space="preserve">This Agreement shall commence on the Effective Date and shall remain valid for </w:t>
      </w:r>
      <w:r w:rsidR="00E40F67" w:rsidRPr="000A6788">
        <w:rPr>
          <w:color w:val="000000" w:themeColor="text1"/>
          <w:sz w:val="24"/>
          <w:szCs w:val="24"/>
        </w:rPr>
        <w:t>3</w:t>
      </w:r>
      <w:r w:rsidRPr="000A6788">
        <w:rPr>
          <w:color w:val="000000" w:themeColor="text1"/>
          <w:sz w:val="24"/>
          <w:szCs w:val="24"/>
        </w:rPr>
        <w:t xml:space="preserve"> (</w:t>
      </w:r>
      <w:r w:rsidR="00F529CE" w:rsidRPr="000A6788">
        <w:rPr>
          <w:color w:val="000000" w:themeColor="text1"/>
          <w:sz w:val="24"/>
          <w:szCs w:val="24"/>
        </w:rPr>
        <w:t>T</w:t>
      </w:r>
      <w:r w:rsidR="00E40F67" w:rsidRPr="000A6788">
        <w:rPr>
          <w:color w:val="000000" w:themeColor="text1"/>
          <w:sz w:val="24"/>
          <w:szCs w:val="24"/>
        </w:rPr>
        <w:t>hree</w:t>
      </w:r>
      <w:r w:rsidRPr="000A6788">
        <w:rPr>
          <w:color w:val="000000" w:themeColor="text1"/>
          <w:sz w:val="24"/>
          <w:szCs w:val="24"/>
        </w:rPr>
        <w:t xml:space="preserve">) years </w:t>
      </w:r>
      <w:r w:rsidRPr="000A6788">
        <w:rPr>
          <w:sz w:val="24"/>
          <w:szCs w:val="24"/>
        </w:rPr>
        <w:t>from the Effective Date (“</w:t>
      </w:r>
      <w:r w:rsidRPr="000A6788">
        <w:rPr>
          <w:b/>
          <w:sz w:val="24"/>
        </w:rPr>
        <w:t>Term</w:t>
      </w:r>
      <w:r w:rsidRPr="000A6788">
        <w:rPr>
          <w:sz w:val="24"/>
          <w:szCs w:val="24"/>
        </w:rPr>
        <w:t xml:space="preserve">”) unless terminated earlier in accordance with this Agreement.  </w:t>
      </w:r>
    </w:p>
    <w:p w14:paraId="64179573" w14:textId="77777777" w:rsidR="007B7A76" w:rsidRPr="000A6788" w:rsidRDefault="007B7A76" w:rsidP="004152CF">
      <w:pPr>
        <w:pStyle w:val="ListParagraph"/>
        <w:spacing w:before="240" w:after="240" w:line="240" w:lineRule="auto"/>
        <w:ind w:left="540" w:right="0" w:hanging="540"/>
        <w:contextualSpacing w:val="0"/>
        <w:rPr>
          <w:sz w:val="24"/>
          <w:szCs w:val="24"/>
        </w:rPr>
      </w:pPr>
      <w:r w:rsidRPr="000A6788">
        <w:rPr>
          <w:sz w:val="24"/>
          <w:szCs w:val="24"/>
        </w:rPr>
        <w:t xml:space="preserve">1.5. </w:t>
      </w:r>
      <w:r w:rsidRPr="000A6788">
        <w:rPr>
          <w:sz w:val="24"/>
          <w:szCs w:val="24"/>
        </w:rPr>
        <w:tab/>
        <w:t xml:space="preserve">This Agreement shall stand expired by the efflux of time on the last day of the Term, unless renewed in writing by Parties. </w:t>
      </w:r>
    </w:p>
    <w:p w14:paraId="77CD496C" w14:textId="77777777" w:rsidR="007B7A76" w:rsidRPr="000A6788" w:rsidRDefault="007B7A76" w:rsidP="004152CF">
      <w:pPr>
        <w:pStyle w:val="ListParagraph"/>
        <w:numPr>
          <w:ilvl w:val="0"/>
          <w:numId w:val="3"/>
        </w:numPr>
        <w:spacing w:before="240" w:after="240" w:line="240" w:lineRule="auto"/>
        <w:ind w:left="540" w:hanging="540"/>
        <w:contextualSpacing w:val="0"/>
        <w:rPr>
          <w:b/>
          <w:bCs/>
          <w:sz w:val="24"/>
          <w:szCs w:val="24"/>
        </w:rPr>
      </w:pPr>
      <w:r w:rsidRPr="000A6788">
        <w:rPr>
          <w:b/>
          <w:bCs/>
          <w:sz w:val="24"/>
          <w:szCs w:val="24"/>
        </w:rPr>
        <w:t xml:space="preserve">REPRESENTATIONS AND WARRANTIES </w:t>
      </w:r>
    </w:p>
    <w:p w14:paraId="19869C9D" w14:textId="77777777" w:rsidR="007B7A76" w:rsidRPr="000A6788" w:rsidRDefault="007B7A76" w:rsidP="004152CF">
      <w:pPr>
        <w:spacing w:before="240" w:after="240" w:line="240" w:lineRule="auto"/>
        <w:ind w:hanging="550"/>
        <w:rPr>
          <w:sz w:val="24"/>
          <w:szCs w:val="24"/>
        </w:rPr>
      </w:pPr>
      <w:r w:rsidRPr="000A6788">
        <w:rPr>
          <w:sz w:val="24"/>
          <w:szCs w:val="24"/>
        </w:rPr>
        <w:t xml:space="preserve">The Second Party represents and warrants that:  </w:t>
      </w:r>
    </w:p>
    <w:p w14:paraId="5C32E78F" w14:textId="77777777" w:rsidR="007B7A76" w:rsidRPr="000A6788" w:rsidRDefault="007B7A76" w:rsidP="004152CF">
      <w:pPr>
        <w:pStyle w:val="ListParagraph"/>
        <w:numPr>
          <w:ilvl w:val="0"/>
          <w:numId w:val="4"/>
        </w:numPr>
        <w:spacing w:before="240" w:after="240" w:line="240" w:lineRule="auto"/>
        <w:rPr>
          <w:vanish/>
          <w:sz w:val="24"/>
          <w:szCs w:val="24"/>
        </w:rPr>
      </w:pPr>
    </w:p>
    <w:p w14:paraId="27EA3F74" w14:textId="77777777" w:rsidR="007B7A76" w:rsidRPr="000A6788" w:rsidRDefault="007B7A76" w:rsidP="004152CF">
      <w:pPr>
        <w:pStyle w:val="ListParagraph"/>
        <w:numPr>
          <w:ilvl w:val="0"/>
          <w:numId w:val="4"/>
        </w:numPr>
        <w:spacing w:before="240" w:after="240" w:line="240" w:lineRule="auto"/>
        <w:rPr>
          <w:vanish/>
          <w:sz w:val="24"/>
          <w:szCs w:val="24"/>
        </w:rPr>
      </w:pPr>
    </w:p>
    <w:p w14:paraId="60910B32" w14:textId="77777777" w:rsidR="007B7A76" w:rsidRPr="000A6788" w:rsidRDefault="007B7A76" w:rsidP="004152CF">
      <w:pPr>
        <w:pStyle w:val="ListParagraph"/>
        <w:numPr>
          <w:ilvl w:val="1"/>
          <w:numId w:val="4"/>
        </w:numPr>
        <w:spacing w:before="240" w:after="240" w:line="240" w:lineRule="auto"/>
        <w:ind w:left="540" w:right="0" w:hanging="540"/>
        <w:contextualSpacing w:val="0"/>
        <w:rPr>
          <w:sz w:val="24"/>
          <w:szCs w:val="24"/>
        </w:rPr>
      </w:pPr>
      <w:r w:rsidRPr="000A6788">
        <w:rPr>
          <w:sz w:val="24"/>
          <w:szCs w:val="24"/>
        </w:rPr>
        <w:t xml:space="preserve">It is legally constituted in accordance with all applicable laws having valid registrations, certificates, permissions, sanctions, licenses, approvals, renewals etc., for developing, implementing, executing, conducting, coordinating, and carrying out CSR Activities. </w:t>
      </w:r>
    </w:p>
    <w:p w14:paraId="37677700" w14:textId="77777777" w:rsidR="007B7A76" w:rsidRPr="000A6788" w:rsidRDefault="007B7A76" w:rsidP="004152CF">
      <w:pPr>
        <w:pStyle w:val="ListParagraph"/>
        <w:numPr>
          <w:ilvl w:val="1"/>
          <w:numId w:val="4"/>
        </w:numPr>
        <w:spacing w:before="240" w:after="240" w:line="240" w:lineRule="auto"/>
        <w:ind w:left="540" w:right="0" w:hanging="540"/>
        <w:contextualSpacing w:val="0"/>
        <w:rPr>
          <w:sz w:val="24"/>
          <w:szCs w:val="24"/>
        </w:rPr>
      </w:pPr>
      <w:r w:rsidRPr="000A6788">
        <w:rPr>
          <w:sz w:val="24"/>
          <w:szCs w:val="24"/>
        </w:rPr>
        <w:t xml:space="preserve">It possesses the ability to perform its obligations and responsibilities under this Agreement in accordance with the terms and conditions contained herein.  </w:t>
      </w:r>
    </w:p>
    <w:p w14:paraId="174CFBD1" w14:textId="77777777" w:rsidR="007B7A76" w:rsidRPr="000A6788" w:rsidRDefault="007B7A76" w:rsidP="004152CF">
      <w:pPr>
        <w:pStyle w:val="ListParagraph"/>
        <w:numPr>
          <w:ilvl w:val="1"/>
          <w:numId w:val="4"/>
        </w:numPr>
        <w:spacing w:before="240" w:after="240" w:line="240" w:lineRule="auto"/>
        <w:ind w:left="540" w:right="0" w:hanging="540"/>
        <w:contextualSpacing w:val="0"/>
        <w:rPr>
          <w:sz w:val="24"/>
          <w:szCs w:val="24"/>
        </w:rPr>
      </w:pPr>
      <w:r w:rsidRPr="000A6788">
        <w:rPr>
          <w:sz w:val="24"/>
          <w:szCs w:val="24"/>
        </w:rPr>
        <w:t>It is committed to conducting its activities free from unlawful, unethical, or fraudulent activity and consistent with the ethical and professional standards, including prompt reporting of unlawful, fraudulent, or unethical conduct on becoming aware of the same.</w:t>
      </w:r>
    </w:p>
    <w:p w14:paraId="7F6538F8" w14:textId="77777777" w:rsidR="007B7A76" w:rsidRPr="000A6788" w:rsidRDefault="007B7A76" w:rsidP="004152CF">
      <w:pPr>
        <w:pStyle w:val="ListParagraph"/>
        <w:numPr>
          <w:ilvl w:val="1"/>
          <w:numId w:val="4"/>
        </w:numPr>
        <w:spacing w:before="240" w:after="240" w:line="240" w:lineRule="auto"/>
        <w:ind w:left="540" w:right="0" w:hanging="540"/>
        <w:contextualSpacing w:val="0"/>
        <w:rPr>
          <w:sz w:val="24"/>
          <w:szCs w:val="24"/>
        </w:rPr>
      </w:pPr>
      <w:r w:rsidRPr="000A6788">
        <w:rPr>
          <w:sz w:val="24"/>
          <w:szCs w:val="24"/>
        </w:rPr>
        <w:t>It is committed to conducting CSR Activities under this Agreement, in line with the Instructions received from the First Party.</w:t>
      </w:r>
    </w:p>
    <w:p w14:paraId="69477D33" w14:textId="77777777" w:rsidR="007B7A76" w:rsidRPr="000A6788" w:rsidRDefault="007B7A76" w:rsidP="004152CF">
      <w:pPr>
        <w:pStyle w:val="ListParagraph"/>
        <w:spacing w:before="240" w:after="240" w:line="240" w:lineRule="auto"/>
        <w:ind w:left="360" w:right="0" w:firstLine="0"/>
        <w:contextualSpacing w:val="0"/>
        <w:rPr>
          <w:sz w:val="24"/>
          <w:szCs w:val="24"/>
        </w:rPr>
      </w:pPr>
      <w:r w:rsidRPr="000A6788">
        <w:rPr>
          <w:sz w:val="24"/>
          <w:szCs w:val="24"/>
        </w:rPr>
        <w:t>The Parties represent and warrant that:</w:t>
      </w:r>
    </w:p>
    <w:p w14:paraId="769AF826" w14:textId="2D112070" w:rsidR="007B7A76" w:rsidRPr="000A6788" w:rsidRDefault="007B7A76" w:rsidP="004152CF">
      <w:pPr>
        <w:pStyle w:val="ListParagraph"/>
        <w:numPr>
          <w:ilvl w:val="1"/>
          <w:numId w:val="4"/>
        </w:numPr>
        <w:spacing w:before="240" w:after="240" w:line="240" w:lineRule="auto"/>
        <w:ind w:left="540" w:right="0" w:hanging="540"/>
        <w:contextualSpacing w:val="0"/>
        <w:rPr>
          <w:sz w:val="24"/>
          <w:szCs w:val="24"/>
        </w:rPr>
      </w:pPr>
      <w:r w:rsidRPr="000A6788">
        <w:rPr>
          <w:sz w:val="24"/>
          <w:szCs w:val="24"/>
        </w:rPr>
        <w:t xml:space="preserve">The Parties shall maintain open lines of communication regarding the progress of the CSR Activities and any challenges that arise and shall discuss the same from time to time to ensure effective implantation of the </w:t>
      </w:r>
      <w:r w:rsidR="00564055" w:rsidRPr="000A6788">
        <w:rPr>
          <w:sz w:val="24"/>
          <w:szCs w:val="24"/>
        </w:rPr>
        <w:t>p</w:t>
      </w:r>
      <w:r w:rsidRPr="000A6788">
        <w:rPr>
          <w:sz w:val="24"/>
          <w:szCs w:val="24"/>
        </w:rPr>
        <w:t>roject.</w:t>
      </w:r>
    </w:p>
    <w:p w14:paraId="322EB5DA" w14:textId="77777777" w:rsidR="007B7A76" w:rsidRPr="000A6788" w:rsidRDefault="007B7A76" w:rsidP="004152CF">
      <w:pPr>
        <w:pStyle w:val="ListParagraph"/>
        <w:numPr>
          <w:ilvl w:val="0"/>
          <w:numId w:val="4"/>
        </w:numPr>
        <w:spacing w:before="240" w:after="240" w:line="240" w:lineRule="auto"/>
        <w:ind w:left="540" w:hanging="540"/>
        <w:contextualSpacing w:val="0"/>
        <w:rPr>
          <w:b/>
          <w:bCs/>
          <w:sz w:val="24"/>
          <w:szCs w:val="24"/>
        </w:rPr>
      </w:pPr>
      <w:r w:rsidRPr="000A6788">
        <w:rPr>
          <w:b/>
          <w:bCs/>
          <w:sz w:val="24"/>
          <w:szCs w:val="24"/>
        </w:rPr>
        <w:t xml:space="preserve">INSTRUCTIONS TO AND OBLIGATIONS OF SECOND PARTY </w:t>
      </w:r>
    </w:p>
    <w:p w14:paraId="45034356" w14:textId="77777777" w:rsidR="007B7A76" w:rsidRPr="000A6788" w:rsidRDefault="007B7A76" w:rsidP="004152CF">
      <w:pPr>
        <w:pStyle w:val="ListParagraph"/>
        <w:numPr>
          <w:ilvl w:val="0"/>
          <w:numId w:val="5"/>
        </w:numPr>
        <w:spacing w:before="240" w:after="240" w:line="240" w:lineRule="auto"/>
        <w:contextualSpacing w:val="0"/>
        <w:rPr>
          <w:vanish/>
          <w:sz w:val="24"/>
          <w:szCs w:val="24"/>
        </w:rPr>
      </w:pPr>
    </w:p>
    <w:p w14:paraId="293B1D99" w14:textId="77777777" w:rsidR="007B7A76" w:rsidRPr="000A6788" w:rsidRDefault="007B7A76" w:rsidP="004152CF">
      <w:pPr>
        <w:pStyle w:val="ListParagraph"/>
        <w:numPr>
          <w:ilvl w:val="0"/>
          <w:numId w:val="5"/>
        </w:numPr>
        <w:spacing w:before="240" w:after="240" w:line="240" w:lineRule="auto"/>
        <w:contextualSpacing w:val="0"/>
        <w:rPr>
          <w:vanish/>
          <w:sz w:val="24"/>
          <w:szCs w:val="24"/>
        </w:rPr>
      </w:pPr>
    </w:p>
    <w:p w14:paraId="5BEB4AE0" w14:textId="77777777" w:rsidR="007B7A76" w:rsidRPr="000A6788" w:rsidRDefault="007B7A76" w:rsidP="004152CF">
      <w:pPr>
        <w:pStyle w:val="ListParagraph"/>
        <w:numPr>
          <w:ilvl w:val="0"/>
          <w:numId w:val="5"/>
        </w:numPr>
        <w:spacing w:before="240" w:after="240" w:line="240" w:lineRule="auto"/>
        <w:contextualSpacing w:val="0"/>
        <w:rPr>
          <w:vanish/>
          <w:sz w:val="24"/>
          <w:szCs w:val="24"/>
        </w:rPr>
      </w:pPr>
    </w:p>
    <w:p w14:paraId="6CA45A79" w14:textId="5288B404" w:rsidR="007B7A76" w:rsidRPr="000A6788" w:rsidRDefault="007B7A76" w:rsidP="004152CF">
      <w:pPr>
        <w:pStyle w:val="ListParagraph"/>
        <w:numPr>
          <w:ilvl w:val="1"/>
          <w:numId w:val="5"/>
        </w:numPr>
        <w:spacing w:before="240" w:after="240" w:line="240" w:lineRule="auto"/>
        <w:ind w:left="540" w:right="0" w:hanging="540"/>
        <w:contextualSpacing w:val="0"/>
        <w:rPr>
          <w:sz w:val="24"/>
          <w:szCs w:val="24"/>
        </w:rPr>
      </w:pPr>
      <w:r w:rsidRPr="000A6788">
        <w:rPr>
          <w:b/>
          <w:bCs/>
          <w:sz w:val="24"/>
          <w:szCs w:val="24"/>
        </w:rPr>
        <w:t>Project</w:t>
      </w:r>
      <w:r w:rsidRPr="000A6788">
        <w:rPr>
          <w:sz w:val="24"/>
          <w:szCs w:val="24"/>
        </w:rPr>
        <w:t xml:space="preserve">: The Second Party shall develop, implement, execute, conduct, coordinate and carry out, from time to time, the </w:t>
      </w:r>
      <w:r w:rsidR="00564055" w:rsidRPr="000A6788">
        <w:rPr>
          <w:sz w:val="24"/>
          <w:szCs w:val="24"/>
        </w:rPr>
        <w:t>p</w:t>
      </w:r>
      <w:r w:rsidRPr="000A6788">
        <w:rPr>
          <w:sz w:val="24"/>
          <w:szCs w:val="24"/>
        </w:rPr>
        <w:t xml:space="preserve">roject listed in </w:t>
      </w:r>
      <w:r w:rsidRPr="000A6788">
        <w:rPr>
          <w:b/>
          <w:bCs/>
          <w:sz w:val="24"/>
          <w:szCs w:val="24"/>
        </w:rPr>
        <w:t>Schedule I</w:t>
      </w:r>
      <w:r w:rsidRPr="000A6788">
        <w:rPr>
          <w:sz w:val="24"/>
        </w:rPr>
        <w:t xml:space="preserve"> </w:t>
      </w:r>
      <w:r w:rsidRPr="000A6788">
        <w:rPr>
          <w:sz w:val="24"/>
          <w:szCs w:val="24"/>
        </w:rPr>
        <w:t xml:space="preserve">as CSR Activities in accordance with this Agreement. In case more than one </w:t>
      </w:r>
      <w:r w:rsidR="00564055" w:rsidRPr="000A6788">
        <w:rPr>
          <w:sz w:val="24"/>
          <w:szCs w:val="24"/>
        </w:rPr>
        <w:t>p</w:t>
      </w:r>
      <w:r w:rsidRPr="000A6788">
        <w:rPr>
          <w:sz w:val="24"/>
          <w:szCs w:val="24"/>
        </w:rPr>
        <w:t xml:space="preserve">roject is being developed, implemented, executed, conducted, coordinated, and carried out by the Second Party, or in case the same </w:t>
      </w:r>
      <w:r w:rsidR="00564055" w:rsidRPr="000A6788">
        <w:rPr>
          <w:sz w:val="24"/>
          <w:szCs w:val="24"/>
        </w:rPr>
        <w:t>p</w:t>
      </w:r>
      <w:r w:rsidRPr="000A6788">
        <w:rPr>
          <w:sz w:val="24"/>
          <w:szCs w:val="24"/>
        </w:rPr>
        <w:t xml:space="preserve">roject is being developed, implemented, executed, conducted, coordinated, and carried out in more than one geographic area, </w:t>
      </w:r>
      <w:r w:rsidRPr="000A6788">
        <w:rPr>
          <w:b/>
          <w:sz w:val="24"/>
        </w:rPr>
        <w:t>Schedule I</w:t>
      </w:r>
      <w:r w:rsidRPr="000A6788">
        <w:rPr>
          <w:sz w:val="24"/>
          <w:szCs w:val="24"/>
        </w:rPr>
        <w:t xml:space="preserve"> shall be revised accordingly by way of a mutually agreed addendum to be signed by the Parties. No variation in the </w:t>
      </w:r>
      <w:r w:rsidR="00564055" w:rsidRPr="000A6788">
        <w:rPr>
          <w:sz w:val="24"/>
          <w:szCs w:val="24"/>
        </w:rPr>
        <w:t>p</w:t>
      </w:r>
      <w:r w:rsidRPr="000A6788">
        <w:rPr>
          <w:sz w:val="24"/>
          <w:szCs w:val="24"/>
        </w:rPr>
        <w:t xml:space="preserve">roject scope shall be made by the Second Party, unless previously agreed to in writing by the First Party. </w:t>
      </w:r>
    </w:p>
    <w:p w14:paraId="782FD1C2" w14:textId="65B448B0" w:rsidR="007B7A76" w:rsidRPr="000A6788" w:rsidRDefault="007B7A76" w:rsidP="004152CF">
      <w:pPr>
        <w:pStyle w:val="ListParagraph"/>
        <w:numPr>
          <w:ilvl w:val="1"/>
          <w:numId w:val="5"/>
        </w:numPr>
        <w:spacing w:before="240" w:after="240" w:line="240" w:lineRule="auto"/>
        <w:ind w:left="540" w:right="0" w:hanging="540"/>
        <w:contextualSpacing w:val="0"/>
        <w:rPr>
          <w:sz w:val="24"/>
          <w:szCs w:val="24"/>
        </w:rPr>
      </w:pPr>
      <w:r w:rsidRPr="000A6788">
        <w:rPr>
          <w:b/>
          <w:bCs/>
          <w:sz w:val="24"/>
          <w:szCs w:val="24"/>
        </w:rPr>
        <w:t>Project Implementation Plan</w:t>
      </w:r>
      <w:r w:rsidRPr="000A6788">
        <w:rPr>
          <w:sz w:val="24"/>
          <w:szCs w:val="24"/>
        </w:rPr>
        <w:t xml:space="preserve">: The CSR </w:t>
      </w:r>
      <w:r w:rsidR="00564055" w:rsidRPr="000A6788">
        <w:rPr>
          <w:sz w:val="24"/>
          <w:szCs w:val="24"/>
        </w:rPr>
        <w:t>p</w:t>
      </w:r>
      <w:r w:rsidRPr="000A6788">
        <w:rPr>
          <w:sz w:val="24"/>
          <w:szCs w:val="24"/>
        </w:rPr>
        <w:t xml:space="preserve">roject shall be implemented by the Second Party as per the </w:t>
      </w:r>
      <w:r w:rsidR="00564055" w:rsidRPr="000A6788">
        <w:rPr>
          <w:sz w:val="24"/>
          <w:szCs w:val="24"/>
        </w:rPr>
        <w:t>p</w:t>
      </w:r>
      <w:r w:rsidRPr="000A6788">
        <w:rPr>
          <w:sz w:val="24"/>
          <w:szCs w:val="24"/>
        </w:rPr>
        <w:t xml:space="preserve">roject Implementation Plan specified in </w:t>
      </w:r>
      <w:r w:rsidRPr="000A6788">
        <w:rPr>
          <w:b/>
          <w:bCs/>
          <w:sz w:val="24"/>
          <w:szCs w:val="24"/>
        </w:rPr>
        <w:t>Schedule I</w:t>
      </w:r>
      <w:r w:rsidRPr="000A6788">
        <w:rPr>
          <w:sz w:val="24"/>
          <w:szCs w:val="24"/>
        </w:rPr>
        <w:t xml:space="preserve"> (“Details of Project”) in </w:t>
      </w:r>
      <w:r w:rsidRPr="000A6788">
        <w:rPr>
          <w:sz w:val="24"/>
          <w:szCs w:val="24"/>
        </w:rPr>
        <w:lastRenderedPageBreak/>
        <w:t xml:space="preserve">accordance with this Agreement from time to time. In case more than one </w:t>
      </w:r>
      <w:r w:rsidR="00564055" w:rsidRPr="000A6788">
        <w:rPr>
          <w:sz w:val="24"/>
          <w:szCs w:val="24"/>
        </w:rPr>
        <w:t>p</w:t>
      </w:r>
      <w:r w:rsidRPr="000A6788">
        <w:rPr>
          <w:sz w:val="24"/>
          <w:szCs w:val="24"/>
        </w:rPr>
        <w:t xml:space="preserve">roject is being developed, implemented, executed, conducted, coordinated, and carried out by the Second Party, or in case the same </w:t>
      </w:r>
      <w:r w:rsidR="00564055" w:rsidRPr="000A6788">
        <w:rPr>
          <w:sz w:val="24"/>
          <w:szCs w:val="24"/>
        </w:rPr>
        <w:t>p</w:t>
      </w:r>
      <w:r w:rsidRPr="000A6788">
        <w:rPr>
          <w:sz w:val="24"/>
          <w:szCs w:val="24"/>
        </w:rPr>
        <w:t xml:space="preserve">roject is being developed, implemented, executed, conducted, coordinated, and carried out in more than one geographic area, </w:t>
      </w:r>
      <w:r w:rsidRPr="000A6788">
        <w:rPr>
          <w:b/>
          <w:sz w:val="24"/>
        </w:rPr>
        <w:t xml:space="preserve">Schedule I </w:t>
      </w:r>
      <w:r w:rsidRPr="000A6788">
        <w:rPr>
          <w:sz w:val="24"/>
          <w:szCs w:val="24"/>
        </w:rPr>
        <w:t xml:space="preserve">shall be revised accordingly by way of a mutually agreed addendum to be signed by the Parties. No variation in the Project Implementation Plan shall be made by the Second Party, unless otherwise agreed to in writing by First Party. </w:t>
      </w:r>
    </w:p>
    <w:p w14:paraId="5D8EFEC7" w14:textId="5EDF7D64" w:rsidR="007B7A76" w:rsidRPr="000A6788" w:rsidRDefault="007B7A76" w:rsidP="004152CF">
      <w:pPr>
        <w:pStyle w:val="ListParagraph"/>
        <w:numPr>
          <w:ilvl w:val="1"/>
          <w:numId w:val="5"/>
        </w:numPr>
        <w:spacing w:before="240" w:after="240" w:line="240" w:lineRule="auto"/>
        <w:ind w:left="540" w:right="0" w:hanging="540"/>
        <w:contextualSpacing w:val="0"/>
        <w:rPr>
          <w:sz w:val="24"/>
          <w:szCs w:val="24"/>
        </w:rPr>
      </w:pPr>
      <w:r w:rsidRPr="000A6788">
        <w:rPr>
          <w:b/>
          <w:bCs/>
          <w:sz w:val="24"/>
          <w:szCs w:val="24"/>
        </w:rPr>
        <w:t>Payment for CSR Activities</w:t>
      </w:r>
      <w:r w:rsidRPr="000A6788">
        <w:rPr>
          <w:sz w:val="24"/>
          <w:szCs w:val="24"/>
        </w:rPr>
        <w:t xml:space="preserve">: The First Party as part of CSR </w:t>
      </w:r>
      <w:r w:rsidR="00564055" w:rsidRPr="000A6788">
        <w:rPr>
          <w:sz w:val="24"/>
          <w:szCs w:val="24"/>
        </w:rPr>
        <w:t>p</w:t>
      </w:r>
      <w:r w:rsidRPr="000A6788">
        <w:rPr>
          <w:sz w:val="24"/>
          <w:szCs w:val="24"/>
        </w:rPr>
        <w:t xml:space="preserve">roject make payment to the Second Party for </w:t>
      </w:r>
      <w:r w:rsidR="00564055" w:rsidRPr="000A6788">
        <w:rPr>
          <w:sz w:val="24"/>
          <w:szCs w:val="24"/>
        </w:rPr>
        <w:t>p</w:t>
      </w:r>
      <w:r w:rsidRPr="000A6788">
        <w:rPr>
          <w:sz w:val="24"/>
          <w:szCs w:val="24"/>
        </w:rPr>
        <w:t xml:space="preserve">roject in accordance with </w:t>
      </w:r>
      <w:r w:rsidRPr="000A6788">
        <w:rPr>
          <w:b/>
          <w:bCs/>
          <w:sz w:val="24"/>
          <w:szCs w:val="24"/>
        </w:rPr>
        <w:t>Schedule II</w:t>
      </w:r>
      <w:r w:rsidRPr="000A6788">
        <w:rPr>
          <w:sz w:val="24"/>
          <w:szCs w:val="24"/>
        </w:rPr>
        <w:t xml:space="preserve"> (“</w:t>
      </w:r>
      <w:r w:rsidRPr="000A6788">
        <w:rPr>
          <w:b/>
          <w:bCs/>
          <w:sz w:val="24"/>
          <w:szCs w:val="24"/>
        </w:rPr>
        <w:t>Payment Schedule</w:t>
      </w:r>
      <w:r w:rsidRPr="000A6788">
        <w:rPr>
          <w:sz w:val="24"/>
          <w:szCs w:val="24"/>
        </w:rPr>
        <w:t xml:space="preserve">”), of this Agreement. </w:t>
      </w:r>
    </w:p>
    <w:p w14:paraId="51D10982" w14:textId="00F2CC46" w:rsidR="007B7A76" w:rsidRPr="000A6788" w:rsidRDefault="007B7A76" w:rsidP="004152CF">
      <w:pPr>
        <w:pStyle w:val="ListParagraph"/>
        <w:numPr>
          <w:ilvl w:val="1"/>
          <w:numId w:val="5"/>
        </w:numPr>
        <w:spacing w:before="240" w:after="240" w:line="240" w:lineRule="auto"/>
        <w:ind w:left="540" w:right="0" w:hanging="540"/>
        <w:contextualSpacing w:val="0"/>
        <w:rPr>
          <w:sz w:val="24"/>
          <w:szCs w:val="24"/>
        </w:rPr>
      </w:pPr>
      <w:r w:rsidRPr="000A6788">
        <w:rPr>
          <w:sz w:val="24"/>
          <w:szCs w:val="24"/>
        </w:rPr>
        <w:t xml:space="preserve">The amount received for the </w:t>
      </w:r>
      <w:r w:rsidR="00564055" w:rsidRPr="000A6788">
        <w:rPr>
          <w:sz w:val="24"/>
          <w:szCs w:val="24"/>
        </w:rPr>
        <w:t>p</w:t>
      </w:r>
      <w:r w:rsidRPr="000A6788">
        <w:rPr>
          <w:sz w:val="24"/>
          <w:szCs w:val="24"/>
        </w:rPr>
        <w:t xml:space="preserve">roject shall be utilized in an efficient and judicious manner and only for the </w:t>
      </w:r>
      <w:r w:rsidR="00564055" w:rsidRPr="000A6788">
        <w:rPr>
          <w:sz w:val="24"/>
          <w:szCs w:val="24"/>
        </w:rPr>
        <w:t>p</w:t>
      </w:r>
      <w:r w:rsidRPr="000A6788">
        <w:rPr>
          <w:sz w:val="24"/>
          <w:szCs w:val="24"/>
        </w:rPr>
        <w:t xml:space="preserve">roject and such an amount shall not be diverted, transferred, or used for any other purpose without the prior written consent of the First Party. </w:t>
      </w:r>
    </w:p>
    <w:p w14:paraId="5B66ABAC" w14:textId="5FCE51D1" w:rsidR="007B7A76" w:rsidRPr="000A6788" w:rsidRDefault="007B7A76" w:rsidP="004152CF">
      <w:pPr>
        <w:pStyle w:val="ListParagraph"/>
        <w:numPr>
          <w:ilvl w:val="1"/>
          <w:numId w:val="5"/>
        </w:numPr>
        <w:spacing w:before="240" w:after="240" w:line="240" w:lineRule="auto"/>
        <w:ind w:left="540" w:right="0" w:hanging="540"/>
        <w:contextualSpacing w:val="0"/>
        <w:rPr>
          <w:sz w:val="24"/>
          <w:szCs w:val="24"/>
        </w:rPr>
      </w:pPr>
      <w:r w:rsidRPr="000A6788">
        <w:rPr>
          <w:sz w:val="24"/>
          <w:szCs w:val="24"/>
        </w:rPr>
        <w:t xml:space="preserve">The First Party shall not provide any additional amount in respect of work done outside the </w:t>
      </w:r>
      <w:r w:rsidR="00564055" w:rsidRPr="000A6788">
        <w:rPr>
          <w:sz w:val="24"/>
          <w:szCs w:val="24"/>
        </w:rPr>
        <w:t>p</w:t>
      </w:r>
      <w:r w:rsidRPr="000A6788">
        <w:rPr>
          <w:sz w:val="24"/>
          <w:szCs w:val="24"/>
        </w:rPr>
        <w:t>roject scope and/or after the expiry or earlier termination of this Agreement and neither takes any responsibility for any such work nor shall we be held liable for deficiency in such work.</w:t>
      </w:r>
    </w:p>
    <w:p w14:paraId="0CD4D176" w14:textId="77777777" w:rsidR="007B7A76" w:rsidRPr="000A6788" w:rsidRDefault="007B7A76" w:rsidP="004152CF">
      <w:pPr>
        <w:pStyle w:val="ListParagraph"/>
        <w:numPr>
          <w:ilvl w:val="1"/>
          <w:numId w:val="5"/>
        </w:numPr>
        <w:spacing w:before="240" w:after="240" w:line="240" w:lineRule="auto"/>
        <w:ind w:left="540" w:right="0" w:hanging="540"/>
        <w:contextualSpacing w:val="0"/>
        <w:rPr>
          <w:sz w:val="24"/>
          <w:szCs w:val="24"/>
        </w:rPr>
      </w:pPr>
      <w:r w:rsidRPr="000A6788">
        <w:rPr>
          <w:sz w:val="24"/>
          <w:szCs w:val="24"/>
        </w:rPr>
        <w:t>The Second Party shall be fully responsible for any other cost or expense incurred in connection with performance of its obligations under this Agreement.</w:t>
      </w:r>
    </w:p>
    <w:p w14:paraId="5B744587" w14:textId="3A65B3CD" w:rsidR="007B7A76" w:rsidRPr="000A6788" w:rsidRDefault="007B7A76" w:rsidP="004152CF">
      <w:pPr>
        <w:numPr>
          <w:ilvl w:val="1"/>
          <w:numId w:val="5"/>
        </w:numPr>
        <w:spacing w:before="240" w:after="240" w:line="240" w:lineRule="auto"/>
        <w:ind w:left="540" w:hanging="540"/>
        <w:rPr>
          <w:sz w:val="24"/>
          <w:szCs w:val="24"/>
        </w:rPr>
      </w:pPr>
      <w:r w:rsidRPr="000A6788">
        <w:rPr>
          <w:sz w:val="24"/>
          <w:szCs w:val="24"/>
        </w:rPr>
        <w:t xml:space="preserve">The Second Party shall not divert any amount received from the First Party for the purpose of any business or activity that is not part of the </w:t>
      </w:r>
      <w:r w:rsidR="00564055" w:rsidRPr="000A6788">
        <w:rPr>
          <w:sz w:val="24"/>
          <w:szCs w:val="24"/>
        </w:rPr>
        <w:t>p</w:t>
      </w:r>
      <w:r w:rsidRPr="000A6788">
        <w:rPr>
          <w:sz w:val="24"/>
          <w:szCs w:val="24"/>
        </w:rPr>
        <w:t xml:space="preserve">roject.  </w:t>
      </w:r>
    </w:p>
    <w:p w14:paraId="169C2596" w14:textId="77777777" w:rsidR="007B7A76" w:rsidRPr="000A6788" w:rsidRDefault="007B7A76" w:rsidP="004152CF">
      <w:pPr>
        <w:pStyle w:val="ListParagraph"/>
        <w:numPr>
          <w:ilvl w:val="1"/>
          <w:numId w:val="5"/>
        </w:numPr>
        <w:spacing w:before="240" w:after="240" w:line="240" w:lineRule="auto"/>
        <w:ind w:left="540" w:right="0" w:hanging="540"/>
        <w:contextualSpacing w:val="0"/>
        <w:rPr>
          <w:sz w:val="24"/>
          <w:szCs w:val="24"/>
        </w:rPr>
      </w:pPr>
      <w:r w:rsidRPr="000A6788">
        <w:rPr>
          <w:sz w:val="24"/>
          <w:szCs w:val="24"/>
        </w:rPr>
        <w:t>The Second Party shall not work for the benefit of any particular religious community or caste.</w:t>
      </w:r>
    </w:p>
    <w:p w14:paraId="7F5AA14A" w14:textId="1AA2EC9B" w:rsidR="007B7A76" w:rsidRPr="000A6788" w:rsidRDefault="007B7A76" w:rsidP="004152CF">
      <w:pPr>
        <w:pStyle w:val="ListParagraph"/>
        <w:numPr>
          <w:ilvl w:val="1"/>
          <w:numId w:val="5"/>
        </w:numPr>
        <w:spacing w:before="240" w:after="240" w:line="240" w:lineRule="auto"/>
        <w:ind w:left="540" w:right="0" w:hanging="540"/>
        <w:contextualSpacing w:val="0"/>
        <w:rPr>
          <w:sz w:val="24"/>
          <w:szCs w:val="24"/>
        </w:rPr>
      </w:pPr>
      <w:r w:rsidRPr="000A6788">
        <w:rPr>
          <w:bCs/>
          <w:sz w:val="24"/>
          <w:szCs w:val="24"/>
        </w:rPr>
        <w:t xml:space="preserve">The Second Party shall ensure compliance with all relevant and applicable laws and regulations relating to the CSR Activities and the </w:t>
      </w:r>
      <w:r w:rsidR="00564055" w:rsidRPr="000A6788">
        <w:rPr>
          <w:bCs/>
          <w:sz w:val="24"/>
          <w:szCs w:val="24"/>
        </w:rPr>
        <w:t>p</w:t>
      </w:r>
      <w:r w:rsidRPr="000A6788">
        <w:rPr>
          <w:bCs/>
          <w:sz w:val="24"/>
          <w:szCs w:val="24"/>
        </w:rPr>
        <w:t>roject.</w:t>
      </w:r>
    </w:p>
    <w:p w14:paraId="52EA7DC1" w14:textId="77777777" w:rsidR="007B7A76" w:rsidRPr="000A6788" w:rsidRDefault="007B7A76" w:rsidP="004152CF">
      <w:pPr>
        <w:pStyle w:val="ListParagraph"/>
        <w:numPr>
          <w:ilvl w:val="0"/>
          <w:numId w:val="6"/>
        </w:numPr>
        <w:spacing w:before="240" w:after="240" w:line="240" w:lineRule="auto"/>
        <w:ind w:left="540" w:right="0" w:hanging="540"/>
        <w:contextualSpacing w:val="0"/>
        <w:rPr>
          <w:b/>
          <w:vanish/>
          <w:sz w:val="24"/>
          <w:szCs w:val="24"/>
        </w:rPr>
      </w:pPr>
    </w:p>
    <w:p w14:paraId="08E74848" w14:textId="77777777" w:rsidR="007B7A76" w:rsidRPr="000A6788" w:rsidRDefault="007B7A76" w:rsidP="004152CF">
      <w:pPr>
        <w:pStyle w:val="ListParagraph"/>
        <w:numPr>
          <w:ilvl w:val="0"/>
          <w:numId w:val="6"/>
        </w:numPr>
        <w:spacing w:before="240" w:after="240" w:line="240" w:lineRule="auto"/>
        <w:ind w:left="540" w:right="0" w:hanging="540"/>
        <w:contextualSpacing w:val="0"/>
        <w:rPr>
          <w:b/>
          <w:vanish/>
          <w:sz w:val="24"/>
          <w:szCs w:val="24"/>
        </w:rPr>
      </w:pPr>
    </w:p>
    <w:p w14:paraId="2BCCAC9A" w14:textId="77777777" w:rsidR="007B7A76" w:rsidRPr="000A6788" w:rsidRDefault="007B7A76" w:rsidP="004152CF">
      <w:pPr>
        <w:pStyle w:val="ListParagraph"/>
        <w:numPr>
          <w:ilvl w:val="0"/>
          <w:numId w:val="6"/>
        </w:numPr>
        <w:spacing w:before="240" w:after="240" w:line="240" w:lineRule="auto"/>
        <w:ind w:left="540" w:right="0" w:hanging="540"/>
        <w:contextualSpacing w:val="0"/>
        <w:rPr>
          <w:b/>
          <w:vanish/>
          <w:sz w:val="24"/>
          <w:szCs w:val="24"/>
        </w:rPr>
      </w:pPr>
    </w:p>
    <w:p w14:paraId="66065D7E" w14:textId="77777777" w:rsidR="007B7A76" w:rsidRPr="000A6788" w:rsidRDefault="007B7A76" w:rsidP="004152CF">
      <w:pPr>
        <w:pStyle w:val="ListParagraph"/>
        <w:numPr>
          <w:ilvl w:val="0"/>
          <w:numId w:val="6"/>
        </w:numPr>
        <w:spacing w:before="240" w:after="240" w:line="240" w:lineRule="auto"/>
        <w:ind w:left="540" w:right="0" w:hanging="540"/>
        <w:contextualSpacing w:val="0"/>
        <w:rPr>
          <w:sz w:val="24"/>
          <w:szCs w:val="24"/>
        </w:rPr>
      </w:pPr>
      <w:r w:rsidRPr="000A6788">
        <w:rPr>
          <w:b/>
          <w:sz w:val="24"/>
          <w:szCs w:val="24"/>
        </w:rPr>
        <w:t xml:space="preserve">ACCOUNTS </w:t>
      </w:r>
    </w:p>
    <w:p w14:paraId="1D3DAAE7" w14:textId="77777777" w:rsidR="007B7A76" w:rsidRPr="000A6788" w:rsidRDefault="007B7A76" w:rsidP="004152CF">
      <w:pPr>
        <w:pStyle w:val="ListParagraph"/>
        <w:numPr>
          <w:ilvl w:val="0"/>
          <w:numId w:val="7"/>
        </w:numPr>
        <w:spacing w:before="240" w:after="240" w:line="240" w:lineRule="auto"/>
        <w:ind w:right="0"/>
        <w:contextualSpacing w:val="0"/>
        <w:rPr>
          <w:b/>
          <w:vanish/>
          <w:sz w:val="24"/>
          <w:szCs w:val="24"/>
        </w:rPr>
      </w:pPr>
    </w:p>
    <w:p w14:paraId="61D22A9F" w14:textId="77777777" w:rsidR="007B7A76" w:rsidRPr="000A6788" w:rsidRDefault="007B7A76" w:rsidP="004152CF">
      <w:pPr>
        <w:pStyle w:val="ListParagraph"/>
        <w:numPr>
          <w:ilvl w:val="0"/>
          <w:numId w:val="7"/>
        </w:numPr>
        <w:spacing w:before="240" w:after="240" w:line="240" w:lineRule="auto"/>
        <w:ind w:right="0"/>
        <w:contextualSpacing w:val="0"/>
        <w:rPr>
          <w:b/>
          <w:vanish/>
          <w:sz w:val="24"/>
          <w:szCs w:val="24"/>
        </w:rPr>
      </w:pPr>
    </w:p>
    <w:p w14:paraId="56B9F345" w14:textId="77777777" w:rsidR="007B7A76" w:rsidRPr="000A6788" w:rsidRDefault="007B7A76" w:rsidP="004152CF">
      <w:pPr>
        <w:pStyle w:val="ListParagraph"/>
        <w:numPr>
          <w:ilvl w:val="0"/>
          <w:numId w:val="7"/>
        </w:numPr>
        <w:spacing w:before="240" w:after="240" w:line="240" w:lineRule="auto"/>
        <w:ind w:right="0"/>
        <w:contextualSpacing w:val="0"/>
        <w:rPr>
          <w:b/>
          <w:vanish/>
          <w:sz w:val="24"/>
          <w:szCs w:val="24"/>
        </w:rPr>
      </w:pPr>
    </w:p>
    <w:p w14:paraId="36B69248" w14:textId="77777777" w:rsidR="007B7A76" w:rsidRPr="000A6788" w:rsidRDefault="007B7A76" w:rsidP="004152CF">
      <w:pPr>
        <w:pStyle w:val="ListParagraph"/>
        <w:numPr>
          <w:ilvl w:val="0"/>
          <w:numId w:val="7"/>
        </w:numPr>
        <w:spacing w:before="240" w:after="240" w:line="240" w:lineRule="auto"/>
        <w:ind w:right="0"/>
        <w:contextualSpacing w:val="0"/>
        <w:rPr>
          <w:b/>
          <w:vanish/>
          <w:sz w:val="24"/>
          <w:szCs w:val="24"/>
        </w:rPr>
      </w:pPr>
    </w:p>
    <w:p w14:paraId="1516A36F" w14:textId="2D3BD47E" w:rsidR="007B7A76" w:rsidRPr="000A6788" w:rsidRDefault="007B7A76" w:rsidP="004152CF">
      <w:pPr>
        <w:pStyle w:val="ListParagraph"/>
        <w:numPr>
          <w:ilvl w:val="1"/>
          <w:numId w:val="7"/>
        </w:numPr>
        <w:spacing w:before="240" w:after="240" w:line="240" w:lineRule="auto"/>
        <w:ind w:left="432" w:right="0"/>
        <w:contextualSpacing w:val="0"/>
        <w:rPr>
          <w:sz w:val="24"/>
          <w:szCs w:val="24"/>
        </w:rPr>
      </w:pPr>
      <w:r w:rsidRPr="000A6788">
        <w:rPr>
          <w:b/>
          <w:sz w:val="24"/>
          <w:szCs w:val="24"/>
        </w:rPr>
        <w:t xml:space="preserve"> Payment Milestone</w:t>
      </w:r>
      <w:r w:rsidRPr="000A6788">
        <w:rPr>
          <w:sz w:val="24"/>
          <w:szCs w:val="24"/>
        </w:rPr>
        <w:t xml:space="preserve">: The payments for the </w:t>
      </w:r>
      <w:r w:rsidR="00564055" w:rsidRPr="000A6788">
        <w:rPr>
          <w:sz w:val="24"/>
          <w:szCs w:val="24"/>
        </w:rPr>
        <w:t>p</w:t>
      </w:r>
      <w:r w:rsidRPr="000A6788">
        <w:rPr>
          <w:sz w:val="24"/>
          <w:szCs w:val="24"/>
        </w:rPr>
        <w:t xml:space="preserve">roject shall be made by the First Party in such mode and manner as specified in </w:t>
      </w:r>
      <w:r w:rsidRPr="000A6788">
        <w:rPr>
          <w:b/>
          <w:sz w:val="24"/>
        </w:rPr>
        <w:t xml:space="preserve">Schedule </w:t>
      </w:r>
      <w:r w:rsidRPr="000A6788">
        <w:rPr>
          <w:b/>
          <w:bCs/>
          <w:sz w:val="24"/>
          <w:szCs w:val="24"/>
        </w:rPr>
        <w:t>II</w:t>
      </w:r>
      <w:r w:rsidRPr="000A6788">
        <w:rPr>
          <w:sz w:val="24"/>
          <w:szCs w:val="24"/>
        </w:rPr>
        <w:t>.</w:t>
      </w:r>
    </w:p>
    <w:p w14:paraId="2088938C" w14:textId="77777777" w:rsidR="007B7A76" w:rsidRPr="000A6788" w:rsidRDefault="007B7A76" w:rsidP="004152CF">
      <w:pPr>
        <w:pStyle w:val="ListParagraph"/>
        <w:numPr>
          <w:ilvl w:val="1"/>
          <w:numId w:val="7"/>
        </w:numPr>
        <w:spacing w:before="240" w:after="240" w:line="240" w:lineRule="auto"/>
        <w:ind w:left="540" w:right="0" w:hanging="540"/>
        <w:contextualSpacing w:val="0"/>
        <w:rPr>
          <w:sz w:val="24"/>
          <w:szCs w:val="24"/>
        </w:rPr>
      </w:pPr>
      <w:r w:rsidRPr="000A6788">
        <w:rPr>
          <w:b/>
          <w:sz w:val="24"/>
          <w:szCs w:val="24"/>
        </w:rPr>
        <w:t>Maintenance of Accounts</w:t>
      </w:r>
      <w:r w:rsidRPr="000A6788">
        <w:rPr>
          <w:sz w:val="24"/>
          <w:szCs w:val="24"/>
        </w:rPr>
        <w:t>: The Second Party shall at all times during the Term of this Agreement maintain such documentary evidence in connection with the objective envisaged in this Agreement.</w:t>
      </w:r>
    </w:p>
    <w:p w14:paraId="32911A82" w14:textId="77777777" w:rsidR="007B7A76" w:rsidRPr="000A6788" w:rsidRDefault="007B7A76" w:rsidP="004152CF">
      <w:pPr>
        <w:pStyle w:val="ListParagraph"/>
        <w:numPr>
          <w:ilvl w:val="0"/>
          <w:numId w:val="7"/>
        </w:numPr>
        <w:spacing w:before="240" w:after="240" w:line="240" w:lineRule="auto"/>
        <w:ind w:left="540" w:right="0" w:hanging="540"/>
        <w:contextualSpacing w:val="0"/>
        <w:rPr>
          <w:b/>
          <w:sz w:val="24"/>
          <w:szCs w:val="24"/>
        </w:rPr>
      </w:pPr>
      <w:r w:rsidRPr="000A6788">
        <w:rPr>
          <w:b/>
          <w:sz w:val="24"/>
          <w:szCs w:val="24"/>
        </w:rPr>
        <w:t xml:space="preserve">REPORTING </w:t>
      </w:r>
    </w:p>
    <w:p w14:paraId="78A355DA" w14:textId="56618452" w:rsidR="007B7A76" w:rsidRPr="000A6788" w:rsidRDefault="007B7A76" w:rsidP="00C8124E">
      <w:pPr>
        <w:pStyle w:val="ListParagraph"/>
        <w:spacing w:before="240" w:after="240" w:line="240" w:lineRule="auto"/>
        <w:ind w:left="540" w:right="0" w:firstLine="0"/>
        <w:contextualSpacing w:val="0"/>
        <w:rPr>
          <w:sz w:val="24"/>
          <w:szCs w:val="24"/>
        </w:rPr>
      </w:pPr>
      <w:r w:rsidRPr="000A6788">
        <w:rPr>
          <w:sz w:val="24"/>
          <w:szCs w:val="24"/>
        </w:rPr>
        <w:t>The Second Party shall prepare periodic reports in such form and manner as may be required by the First Party, which will be as per CSR Rules. The report shall contain a description of the activities undertaken; a review of progress and the results achieved in the year being reported.</w:t>
      </w:r>
    </w:p>
    <w:p w14:paraId="2D217446" w14:textId="77777777" w:rsidR="007B7A76" w:rsidRPr="000A6788" w:rsidRDefault="007B7A76" w:rsidP="004152CF">
      <w:pPr>
        <w:pStyle w:val="ListParagraph"/>
        <w:numPr>
          <w:ilvl w:val="0"/>
          <w:numId w:val="8"/>
        </w:numPr>
        <w:spacing w:before="240" w:after="240" w:line="240" w:lineRule="auto"/>
        <w:ind w:right="0"/>
        <w:rPr>
          <w:b/>
          <w:vanish/>
          <w:sz w:val="24"/>
          <w:szCs w:val="24"/>
        </w:rPr>
      </w:pPr>
    </w:p>
    <w:p w14:paraId="77766071" w14:textId="77777777" w:rsidR="007B7A76" w:rsidRPr="000A6788" w:rsidRDefault="007B7A76" w:rsidP="004152CF">
      <w:pPr>
        <w:pStyle w:val="ListParagraph"/>
        <w:numPr>
          <w:ilvl w:val="0"/>
          <w:numId w:val="8"/>
        </w:numPr>
        <w:spacing w:before="240" w:after="240" w:line="240" w:lineRule="auto"/>
        <w:ind w:right="0"/>
        <w:rPr>
          <w:b/>
          <w:vanish/>
          <w:sz w:val="24"/>
          <w:szCs w:val="24"/>
        </w:rPr>
      </w:pPr>
    </w:p>
    <w:p w14:paraId="135EC60A" w14:textId="77777777" w:rsidR="007B7A76" w:rsidRPr="000A6788" w:rsidRDefault="007B7A76" w:rsidP="004152CF">
      <w:pPr>
        <w:pStyle w:val="ListParagraph"/>
        <w:numPr>
          <w:ilvl w:val="0"/>
          <w:numId w:val="8"/>
        </w:numPr>
        <w:spacing w:before="240" w:after="240" w:line="240" w:lineRule="auto"/>
        <w:ind w:right="0"/>
        <w:rPr>
          <w:b/>
          <w:vanish/>
          <w:sz w:val="24"/>
          <w:szCs w:val="24"/>
        </w:rPr>
      </w:pPr>
    </w:p>
    <w:p w14:paraId="35E03231" w14:textId="77777777" w:rsidR="007B7A76" w:rsidRPr="000A6788" w:rsidRDefault="007B7A76" w:rsidP="004152CF">
      <w:pPr>
        <w:pStyle w:val="ListParagraph"/>
        <w:numPr>
          <w:ilvl w:val="0"/>
          <w:numId w:val="8"/>
        </w:numPr>
        <w:spacing w:before="240" w:after="240" w:line="240" w:lineRule="auto"/>
        <w:ind w:right="0"/>
        <w:rPr>
          <w:b/>
          <w:vanish/>
          <w:sz w:val="24"/>
          <w:szCs w:val="24"/>
        </w:rPr>
      </w:pPr>
    </w:p>
    <w:p w14:paraId="74F2635B" w14:textId="77777777" w:rsidR="007B7A76" w:rsidRPr="000A6788" w:rsidRDefault="007B7A76" w:rsidP="004152CF">
      <w:pPr>
        <w:pStyle w:val="ListParagraph"/>
        <w:numPr>
          <w:ilvl w:val="0"/>
          <w:numId w:val="8"/>
        </w:numPr>
        <w:spacing w:before="240" w:after="240" w:line="240" w:lineRule="auto"/>
        <w:ind w:right="0"/>
        <w:rPr>
          <w:b/>
          <w:vanish/>
          <w:sz w:val="24"/>
          <w:szCs w:val="24"/>
        </w:rPr>
      </w:pPr>
    </w:p>
    <w:p w14:paraId="11DA86EF" w14:textId="77777777" w:rsidR="007B7A76" w:rsidRPr="000A6788" w:rsidRDefault="007B7A76" w:rsidP="004152CF">
      <w:pPr>
        <w:pStyle w:val="ListParagraph"/>
        <w:numPr>
          <w:ilvl w:val="0"/>
          <w:numId w:val="8"/>
        </w:numPr>
        <w:spacing w:before="240" w:after="240" w:line="240" w:lineRule="auto"/>
        <w:ind w:right="0"/>
        <w:contextualSpacing w:val="0"/>
        <w:rPr>
          <w:sz w:val="24"/>
          <w:szCs w:val="24"/>
        </w:rPr>
      </w:pPr>
      <w:r w:rsidRPr="000A6788">
        <w:rPr>
          <w:b/>
          <w:sz w:val="24"/>
          <w:szCs w:val="24"/>
        </w:rPr>
        <w:t xml:space="preserve">STAFF AND PERSONNEL </w:t>
      </w:r>
    </w:p>
    <w:p w14:paraId="07772F75" w14:textId="77777777" w:rsidR="007B7A76" w:rsidRPr="000A6788" w:rsidRDefault="007B7A76" w:rsidP="004152CF">
      <w:pPr>
        <w:pStyle w:val="ListParagraph"/>
        <w:numPr>
          <w:ilvl w:val="0"/>
          <w:numId w:val="9"/>
        </w:numPr>
        <w:spacing w:before="240" w:after="240" w:line="240" w:lineRule="auto"/>
        <w:ind w:right="0"/>
        <w:contextualSpacing w:val="0"/>
        <w:rPr>
          <w:vanish/>
          <w:sz w:val="24"/>
          <w:szCs w:val="24"/>
        </w:rPr>
      </w:pPr>
    </w:p>
    <w:p w14:paraId="02644A90" w14:textId="77777777" w:rsidR="007B7A76" w:rsidRPr="000A6788" w:rsidRDefault="007B7A76" w:rsidP="004152CF">
      <w:pPr>
        <w:pStyle w:val="ListParagraph"/>
        <w:numPr>
          <w:ilvl w:val="0"/>
          <w:numId w:val="9"/>
        </w:numPr>
        <w:spacing w:before="240" w:after="240" w:line="240" w:lineRule="auto"/>
        <w:ind w:right="0"/>
        <w:contextualSpacing w:val="0"/>
        <w:rPr>
          <w:vanish/>
          <w:sz w:val="24"/>
          <w:szCs w:val="24"/>
        </w:rPr>
      </w:pPr>
    </w:p>
    <w:p w14:paraId="5C8D2C7C" w14:textId="77777777" w:rsidR="007B7A76" w:rsidRPr="000A6788" w:rsidRDefault="007B7A76" w:rsidP="004152CF">
      <w:pPr>
        <w:pStyle w:val="ListParagraph"/>
        <w:numPr>
          <w:ilvl w:val="0"/>
          <w:numId w:val="9"/>
        </w:numPr>
        <w:spacing w:before="240" w:after="240" w:line="240" w:lineRule="auto"/>
        <w:ind w:right="0"/>
        <w:contextualSpacing w:val="0"/>
        <w:rPr>
          <w:vanish/>
          <w:sz w:val="24"/>
          <w:szCs w:val="24"/>
        </w:rPr>
      </w:pPr>
    </w:p>
    <w:p w14:paraId="2EF07767" w14:textId="77777777" w:rsidR="007B7A76" w:rsidRPr="000A6788" w:rsidRDefault="007B7A76" w:rsidP="004152CF">
      <w:pPr>
        <w:pStyle w:val="ListParagraph"/>
        <w:numPr>
          <w:ilvl w:val="0"/>
          <w:numId w:val="9"/>
        </w:numPr>
        <w:spacing w:before="240" w:after="240" w:line="240" w:lineRule="auto"/>
        <w:ind w:right="0"/>
        <w:contextualSpacing w:val="0"/>
        <w:rPr>
          <w:vanish/>
          <w:sz w:val="24"/>
          <w:szCs w:val="24"/>
        </w:rPr>
      </w:pPr>
    </w:p>
    <w:p w14:paraId="5A21798A" w14:textId="77777777" w:rsidR="007B7A76" w:rsidRPr="000A6788" w:rsidRDefault="007B7A76" w:rsidP="004152CF">
      <w:pPr>
        <w:pStyle w:val="ListParagraph"/>
        <w:numPr>
          <w:ilvl w:val="0"/>
          <w:numId w:val="9"/>
        </w:numPr>
        <w:spacing w:before="240" w:after="240" w:line="240" w:lineRule="auto"/>
        <w:ind w:right="0"/>
        <w:contextualSpacing w:val="0"/>
        <w:rPr>
          <w:vanish/>
          <w:sz w:val="24"/>
          <w:szCs w:val="24"/>
        </w:rPr>
      </w:pPr>
    </w:p>
    <w:p w14:paraId="51409C24" w14:textId="77777777" w:rsidR="007B7A76" w:rsidRPr="000A6788" w:rsidRDefault="007B7A76" w:rsidP="004152CF">
      <w:pPr>
        <w:pStyle w:val="ListParagraph"/>
        <w:numPr>
          <w:ilvl w:val="0"/>
          <w:numId w:val="9"/>
        </w:numPr>
        <w:spacing w:before="240" w:after="240" w:line="240" w:lineRule="auto"/>
        <w:ind w:right="0"/>
        <w:contextualSpacing w:val="0"/>
        <w:rPr>
          <w:vanish/>
          <w:sz w:val="24"/>
          <w:szCs w:val="24"/>
        </w:rPr>
      </w:pPr>
    </w:p>
    <w:p w14:paraId="36B2F855" w14:textId="77777777" w:rsidR="007B7A76" w:rsidRPr="000A6788" w:rsidRDefault="007B7A76" w:rsidP="004152CF">
      <w:pPr>
        <w:pStyle w:val="ListParagraph"/>
        <w:numPr>
          <w:ilvl w:val="1"/>
          <w:numId w:val="9"/>
        </w:numPr>
        <w:spacing w:before="240" w:after="240" w:line="240" w:lineRule="auto"/>
        <w:ind w:left="432" w:right="0"/>
        <w:contextualSpacing w:val="0"/>
        <w:rPr>
          <w:sz w:val="24"/>
          <w:szCs w:val="24"/>
        </w:rPr>
      </w:pPr>
      <w:r w:rsidRPr="000A6788">
        <w:rPr>
          <w:sz w:val="24"/>
          <w:szCs w:val="24"/>
        </w:rPr>
        <w:t>The Second Party shall only engage qualified and skilled staff, personnel, employees, agents and any persons, associations, institutions etc. (“</w:t>
      </w:r>
      <w:r w:rsidRPr="000A6788">
        <w:rPr>
          <w:b/>
          <w:bCs/>
          <w:sz w:val="24"/>
          <w:szCs w:val="24"/>
        </w:rPr>
        <w:t>Second Party’s Representatives</w:t>
      </w:r>
      <w:r w:rsidRPr="000A6788">
        <w:rPr>
          <w:sz w:val="24"/>
          <w:szCs w:val="24"/>
        </w:rPr>
        <w:t xml:space="preserve">”) The Second Party shall be fully responsible for their salaries, payments, management, related compliances etc. </w:t>
      </w:r>
    </w:p>
    <w:p w14:paraId="0AED93E6" w14:textId="27CB4697" w:rsidR="007B7A76" w:rsidRPr="000A6788" w:rsidRDefault="007B7A76" w:rsidP="004152CF">
      <w:pPr>
        <w:pStyle w:val="ListParagraph"/>
        <w:numPr>
          <w:ilvl w:val="1"/>
          <w:numId w:val="9"/>
        </w:numPr>
        <w:spacing w:before="240" w:after="240" w:line="240" w:lineRule="auto"/>
        <w:ind w:left="540" w:right="0" w:hanging="540"/>
        <w:contextualSpacing w:val="0"/>
        <w:rPr>
          <w:sz w:val="24"/>
          <w:szCs w:val="24"/>
        </w:rPr>
      </w:pPr>
      <w:r w:rsidRPr="000A6788">
        <w:rPr>
          <w:sz w:val="24"/>
          <w:szCs w:val="24"/>
        </w:rPr>
        <w:t xml:space="preserve">The Second Party shall be responsible for all acts and omissions of the Second Party’s Representatives in the course of implementing the </w:t>
      </w:r>
      <w:r w:rsidR="00564055" w:rsidRPr="000A6788">
        <w:rPr>
          <w:sz w:val="24"/>
          <w:szCs w:val="24"/>
        </w:rPr>
        <w:t>p</w:t>
      </w:r>
      <w:r w:rsidRPr="000A6788">
        <w:rPr>
          <w:sz w:val="24"/>
          <w:szCs w:val="24"/>
        </w:rPr>
        <w:t>roject.</w:t>
      </w:r>
    </w:p>
    <w:p w14:paraId="574F88D0" w14:textId="77777777" w:rsidR="007B7A76" w:rsidRPr="000A6788" w:rsidRDefault="007B7A76" w:rsidP="004152CF">
      <w:pPr>
        <w:pStyle w:val="ListParagraph"/>
        <w:numPr>
          <w:ilvl w:val="1"/>
          <w:numId w:val="9"/>
        </w:numPr>
        <w:spacing w:before="240" w:after="240" w:line="240" w:lineRule="auto"/>
        <w:ind w:left="540" w:right="0" w:hanging="540"/>
        <w:contextualSpacing w:val="0"/>
        <w:rPr>
          <w:sz w:val="24"/>
          <w:szCs w:val="24"/>
        </w:rPr>
      </w:pPr>
      <w:r w:rsidRPr="000A6788">
        <w:rPr>
          <w:sz w:val="24"/>
          <w:szCs w:val="24"/>
        </w:rPr>
        <w:t>This Agreement shall not be construed as creating a relationship of employer and employee between the Parties.</w:t>
      </w:r>
    </w:p>
    <w:p w14:paraId="21407E7D" w14:textId="77A49AE4" w:rsidR="007B7A76" w:rsidRPr="000A6788" w:rsidRDefault="007B7A76" w:rsidP="004152CF">
      <w:pPr>
        <w:pStyle w:val="ListParagraph"/>
        <w:numPr>
          <w:ilvl w:val="1"/>
          <w:numId w:val="9"/>
        </w:numPr>
        <w:spacing w:before="240" w:after="240" w:line="240" w:lineRule="auto"/>
        <w:ind w:left="540" w:right="0" w:hanging="540"/>
        <w:contextualSpacing w:val="0"/>
        <w:rPr>
          <w:sz w:val="24"/>
          <w:szCs w:val="24"/>
        </w:rPr>
      </w:pPr>
      <w:r w:rsidRPr="000A6788">
        <w:rPr>
          <w:sz w:val="24"/>
          <w:szCs w:val="24"/>
        </w:rPr>
        <w:t xml:space="preserve">The Second Party and the Second Party’s Representatives shall not accept any gift, commission or other financial benefit or inducement from any person whatsoever and in whatever way connected directly or indirectly to the </w:t>
      </w:r>
      <w:r w:rsidR="00564055" w:rsidRPr="000A6788">
        <w:rPr>
          <w:sz w:val="24"/>
          <w:szCs w:val="24"/>
        </w:rPr>
        <w:t>p</w:t>
      </w:r>
      <w:r w:rsidRPr="000A6788">
        <w:rPr>
          <w:sz w:val="24"/>
          <w:szCs w:val="24"/>
        </w:rPr>
        <w:t xml:space="preserve">roject in any shape or form and shall provide to the First Party complete details of any such gift, commission, benefit or inducement which may be offered. </w:t>
      </w:r>
    </w:p>
    <w:p w14:paraId="42413C9B" w14:textId="77777777" w:rsidR="007B7A76" w:rsidRPr="000A6788" w:rsidRDefault="007B7A76" w:rsidP="004152CF">
      <w:pPr>
        <w:pStyle w:val="ListParagraph"/>
        <w:widowControl w:val="0"/>
        <w:numPr>
          <w:ilvl w:val="1"/>
          <w:numId w:val="9"/>
        </w:numPr>
        <w:spacing w:before="200" w:after="200" w:line="240" w:lineRule="auto"/>
        <w:ind w:left="540" w:right="0" w:hanging="540"/>
        <w:contextualSpacing w:val="0"/>
        <w:rPr>
          <w:sz w:val="24"/>
          <w:szCs w:val="24"/>
        </w:rPr>
      </w:pPr>
      <w:r w:rsidRPr="000A6788">
        <w:rPr>
          <w:sz w:val="24"/>
          <w:szCs w:val="24"/>
        </w:rPr>
        <w:t>The Second Party shall ensure that the Second Party’s Representatives working in terms of this Agreement shall maintain high standards of behavior and do not indulge in any activity which are legally prohibited or morally unacceptable.</w:t>
      </w:r>
    </w:p>
    <w:p w14:paraId="5BBECCD1" w14:textId="49C463FB" w:rsidR="007B7A76" w:rsidRPr="000A6788" w:rsidRDefault="007B7A76" w:rsidP="004152CF">
      <w:pPr>
        <w:pStyle w:val="ListParagraph"/>
        <w:widowControl w:val="0"/>
        <w:numPr>
          <w:ilvl w:val="1"/>
          <w:numId w:val="9"/>
        </w:numPr>
        <w:spacing w:before="200" w:after="200" w:line="240" w:lineRule="auto"/>
        <w:ind w:left="540" w:right="0" w:hanging="540"/>
        <w:contextualSpacing w:val="0"/>
        <w:rPr>
          <w:sz w:val="24"/>
          <w:szCs w:val="24"/>
        </w:rPr>
      </w:pPr>
      <w:r w:rsidRPr="000A6788">
        <w:rPr>
          <w:sz w:val="24"/>
          <w:szCs w:val="24"/>
        </w:rPr>
        <w:t xml:space="preserve">If the First Party notices that the Second Party’s Representatives have been negligent, careless in or during the </w:t>
      </w:r>
      <w:r w:rsidR="00564055" w:rsidRPr="000A6788">
        <w:rPr>
          <w:sz w:val="24"/>
          <w:szCs w:val="24"/>
        </w:rPr>
        <w:t>p</w:t>
      </w:r>
      <w:r w:rsidRPr="000A6788">
        <w:rPr>
          <w:sz w:val="24"/>
          <w:szCs w:val="24"/>
        </w:rPr>
        <w:t>roject, then the same shall be communicated immediately to the Second Party who will devise corrective steps immediately to avoid recurrence of such incidents and report its action plan to the First Party.</w:t>
      </w:r>
    </w:p>
    <w:p w14:paraId="41C444D8" w14:textId="77777777" w:rsidR="007B7A76" w:rsidRPr="000A6788" w:rsidRDefault="007B7A76" w:rsidP="004152CF">
      <w:pPr>
        <w:widowControl w:val="0"/>
        <w:numPr>
          <w:ilvl w:val="1"/>
          <w:numId w:val="9"/>
        </w:numPr>
        <w:spacing w:before="200" w:after="200" w:line="240" w:lineRule="auto"/>
        <w:ind w:left="540" w:right="0" w:hanging="540"/>
        <w:rPr>
          <w:sz w:val="24"/>
          <w:szCs w:val="24"/>
        </w:rPr>
      </w:pPr>
      <w:r w:rsidRPr="000A6788">
        <w:rPr>
          <w:sz w:val="24"/>
          <w:szCs w:val="24"/>
        </w:rPr>
        <w:t>If any of the Second Party’s Representatives indulge in any illegal/ irregular activities, misconduct, then the Second Party shall take appropriate action against such Second Party’s Representatives and intimate accordingly to the First Party.</w:t>
      </w:r>
    </w:p>
    <w:p w14:paraId="0AED5589" w14:textId="554FEF82" w:rsidR="004152CF" w:rsidRPr="000A6788" w:rsidRDefault="007B7A76" w:rsidP="00B3738F">
      <w:pPr>
        <w:pStyle w:val="ListParagraph"/>
        <w:numPr>
          <w:ilvl w:val="1"/>
          <w:numId w:val="9"/>
        </w:numPr>
        <w:spacing w:before="240" w:after="240" w:line="240" w:lineRule="auto"/>
        <w:ind w:left="540" w:right="0" w:hanging="540"/>
        <w:contextualSpacing w:val="0"/>
        <w:rPr>
          <w:sz w:val="24"/>
          <w:szCs w:val="24"/>
        </w:rPr>
      </w:pPr>
      <w:r w:rsidRPr="000A6788">
        <w:rPr>
          <w:sz w:val="24"/>
          <w:szCs w:val="24"/>
        </w:rPr>
        <w:t>It is understood between the Parties hereto that the Second Party alone shall have the right to take disciplinary action against any of the Second Party’s Representatives, while no right whatsoever shall vest in any Second Party’s Representatives to raise any dispute and/or claim whatsoever against the First Party. The First Party shall under no circumstances be deemed or treated as the employer in respect of the Second Party’s Representatives for any purpose, whatsoever, nor would the First Party be liable for any claim(s) whatsoever, of any Second Party’s Representatives.</w:t>
      </w:r>
    </w:p>
    <w:p w14:paraId="746E7807" w14:textId="77777777" w:rsidR="007B7A76" w:rsidRPr="000A6788" w:rsidRDefault="007B7A76" w:rsidP="004152CF">
      <w:pPr>
        <w:pStyle w:val="ListParagraph"/>
        <w:numPr>
          <w:ilvl w:val="0"/>
          <w:numId w:val="9"/>
        </w:numPr>
        <w:spacing w:before="240" w:after="240" w:line="240" w:lineRule="auto"/>
        <w:ind w:left="540" w:right="0" w:hanging="540"/>
        <w:contextualSpacing w:val="0"/>
        <w:rPr>
          <w:b/>
          <w:sz w:val="24"/>
          <w:szCs w:val="24"/>
        </w:rPr>
      </w:pPr>
      <w:r w:rsidRPr="000A6788">
        <w:rPr>
          <w:b/>
          <w:sz w:val="24"/>
          <w:szCs w:val="24"/>
        </w:rPr>
        <w:t xml:space="preserve">CONFLICT OF INTEREST </w:t>
      </w:r>
    </w:p>
    <w:p w14:paraId="0271F267" w14:textId="78C2FE6B" w:rsidR="007B7A76" w:rsidRPr="000A6788" w:rsidRDefault="007B7A76" w:rsidP="004152CF">
      <w:pPr>
        <w:pStyle w:val="ListParagraph"/>
        <w:numPr>
          <w:ilvl w:val="1"/>
          <w:numId w:val="9"/>
        </w:numPr>
        <w:spacing w:before="240" w:after="240" w:line="240" w:lineRule="auto"/>
        <w:ind w:left="540" w:right="0" w:hanging="540"/>
        <w:contextualSpacing w:val="0"/>
        <w:rPr>
          <w:sz w:val="24"/>
          <w:szCs w:val="24"/>
        </w:rPr>
      </w:pPr>
      <w:r w:rsidRPr="000A6788">
        <w:rPr>
          <w:sz w:val="24"/>
          <w:szCs w:val="24"/>
        </w:rPr>
        <w:t xml:space="preserve">The Second Party shall notify the First Party immediately of any conflict of interest which might occur which could affect the CSR Activities / </w:t>
      </w:r>
      <w:r w:rsidR="00564055" w:rsidRPr="000A6788">
        <w:rPr>
          <w:sz w:val="24"/>
          <w:szCs w:val="24"/>
        </w:rPr>
        <w:t>p</w:t>
      </w:r>
      <w:r w:rsidRPr="000A6788">
        <w:rPr>
          <w:sz w:val="24"/>
          <w:szCs w:val="24"/>
        </w:rPr>
        <w:t xml:space="preserve">roject which are being done by the Second Party under this Agreement.  </w:t>
      </w:r>
    </w:p>
    <w:p w14:paraId="686D03FA" w14:textId="77777777" w:rsidR="007B7A76" w:rsidRPr="000A6788" w:rsidRDefault="007B7A76" w:rsidP="004152CF">
      <w:pPr>
        <w:pStyle w:val="ListParagraph"/>
        <w:numPr>
          <w:ilvl w:val="0"/>
          <w:numId w:val="9"/>
        </w:numPr>
        <w:spacing w:before="240" w:after="240" w:line="240" w:lineRule="auto"/>
        <w:ind w:left="540" w:right="0" w:hanging="540"/>
        <w:contextualSpacing w:val="0"/>
        <w:rPr>
          <w:b/>
          <w:sz w:val="24"/>
          <w:szCs w:val="24"/>
        </w:rPr>
      </w:pPr>
      <w:r w:rsidRPr="000A6788">
        <w:rPr>
          <w:b/>
          <w:sz w:val="24"/>
          <w:szCs w:val="24"/>
        </w:rPr>
        <w:t xml:space="preserve">INDEMNITY </w:t>
      </w:r>
    </w:p>
    <w:p w14:paraId="393E6E42" w14:textId="77777777" w:rsidR="007B7A76" w:rsidRPr="000A6788" w:rsidRDefault="007B7A76" w:rsidP="004152CF">
      <w:pPr>
        <w:pStyle w:val="ListParagraph"/>
        <w:numPr>
          <w:ilvl w:val="0"/>
          <w:numId w:val="10"/>
        </w:numPr>
        <w:spacing w:before="240" w:after="240" w:line="240" w:lineRule="auto"/>
        <w:ind w:right="0"/>
        <w:contextualSpacing w:val="0"/>
        <w:rPr>
          <w:vanish/>
          <w:sz w:val="24"/>
          <w:szCs w:val="24"/>
        </w:rPr>
      </w:pPr>
    </w:p>
    <w:p w14:paraId="2B189BB1" w14:textId="77777777" w:rsidR="007B7A76" w:rsidRPr="000A6788" w:rsidRDefault="007B7A76" w:rsidP="004152CF">
      <w:pPr>
        <w:pStyle w:val="ListParagraph"/>
        <w:numPr>
          <w:ilvl w:val="0"/>
          <w:numId w:val="10"/>
        </w:numPr>
        <w:spacing w:before="240" w:after="240" w:line="240" w:lineRule="auto"/>
        <w:ind w:right="0"/>
        <w:contextualSpacing w:val="0"/>
        <w:rPr>
          <w:vanish/>
          <w:sz w:val="24"/>
          <w:szCs w:val="24"/>
        </w:rPr>
      </w:pPr>
    </w:p>
    <w:p w14:paraId="6A19943D" w14:textId="77777777" w:rsidR="007B7A76" w:rsidRPr="000A6788" w:rsidRDefault="007B7A76" w:rsidP="004152CF">
      <w:pPr>
        <w:pStyle w:val="ListParagraph"/>
        <w:numPr>
          <w:ilvl w:val="0"/>
          <w:numId w:val="10"/>
        </w:numPr>
        <w:spacing w:before="240" w:after="240" w:line="240" w:lineRule="auto"/>
        <w:ind w:right="0"/>
        <w:contextualSpacing w:val="0"/>
        <w:rPr>
          <w:vanish/>
          <w:sz w:val="24"/>
          <w:szCs w:val="24"/>
        </w:rPr>
      </w:pPr>
    </w:p>
    <w:p w14:paraId="7258D82D" w14:textId="77777777" w:rsidR="007B7A76" w:rsidRPr="000A6788" w:rsidRDefault="007B7A76" w:rsidP="004152CF">
      <w:pPr>
        <w:pStyle w:val="ListParagraph"/>
        <w:numPr>
          <w:ilvl w:val="0"/>
          <w:numId w:val="10"/>
        </w:numPr>
        <w:spacing w:before="240" w:after="240" w:line="240" w:lineRule="auto"/>
        <w:ind w:right="0"/>
        <w:contextualSpacing w:val="0"/>
        <w:rPr>
          <w:vanish/>
          <w:sz w:val="24"/>
          <w:szCs w:val="24"/>
        </w:rPr>
      </w:pPr>
    </w:p>
    <w:p w14:paraId="556A2564" w14:textId="77777777" w:rsidR="007B7A76" w:rsidRPr="000A6788" w:rsidRDefault="007B7A76" w:rsidP="004152CF">
      <w:pPr>
        <w:pStyle w:val="ListParagraph"/>
        <w:numPr>
          <w:ilvl w:val="0"/>
          <w:numId w:val="10"/>
        </w:numPr>
        <w:spacing w:before="240" w:after="240" w:line="240" w:lineRule="auto"/>
        <w:ind w:right="0"/>
        <w:contextualSpacing w:val="0"/>
        <w:rPr>
          <w:vanish/>
          <w:sz w:val="24"/>
          <w:szCs w:val="24"/>
        </w:rPr>
      </w:pPr>
    </w:p>
    <w:p w14:paraId="64294EA8" w14:textId="77777777" w:rsidR="007B7A76" w:rsidRPr="000A6788" w:rsidRDefault="007B7A76" w:rsidP="004152CF">
      <w:pPr>
        <w:pStyle w:val="ListParagraph"/>
        <w:numPr>
          <w:ilvl w:val="0"/>
          <w:numId w:val="10"/>
        </w:numPr>
        <w:spacing w:before="240" w:after="240" w:line="240" w:lineRule="auto"/>
        <w:ind w:right="0"/>
        <w:contextualSpacing w:val="0"/>
        <w:rPr>
          <w:vanish/>
          <w:sz w:val="24"/>
          <w:szCs w:val="24"/>
        </w:rPr>
      </w:pPr>
    </w:p>
    <w:p w14:paraId="1FBB815D" w14:textId="77777777" w:rsidR="007B7A76" w:rsidRPr="000A6788" w:rsidRDefault="007B7A76" w:rsidP="004152CF">
      <w:pPr>
        <w:pStyle w:val="ListParagraph"/>
        <w:numPr>
          <w:ilvl w:val="0"/>
          <w:numId w:val="10"/>
        </w:numPr>
        <w:spacing w:before="240" w:after="240" w:line="240" w:lineRule="auto"/>
        <w:ind w:right="0"/>
        <w:contextualSpacing w:val="0"/>
        <w:rPr>
          <w:vanish/>
          <w:sz w:val="24"/>
          <w:szCs w:val="24"/>
        </w:rPr>
      </w:pPr>
    </w:p>
    <w:p w14:paraId="775E89B3" w14:textId="77777777" w:rsidR="007B7A76" w:rsidRPr="000A6788" w:rsidRDefault="007B7A76" w:rsidP="004152CF">
      <w:pPr>
        <w:pStyle w:val="ListParagraph"/>
        <w:numPr>
          <w:ilvl w:val="0"/>
          <w:numId w:val="10"/>
        </w:numPr>
        <w:spacing w:before="240" w:after="240" w:line="240" w:lineRule="auto"/>
        <w:ind w:right="0"/>
        <w:contextualSpacing w:val="0"/>
        <w:rPr>
          <w:vanish/>
          <w:sz w:val="24"/>
          <w:szCs w:val="24"/>
        </w:rPr>
      </w:pPr>
    </w:p>
    <w:p w14:paraId="00D58BB9" w14:textId="77777777" w:rsidR="007B7A76" w:rsidRPr="000A6788" w:rsidRDefault="007B7A76" w:rsidP="004152CF">
      <w:pPr>
        <w:pStyle w:val="ListParagraph"/>
        <w:numPr>
          <w:ilvl w:val="1"/>
          <w:numId w:val="10"/>
        </w:numPr>
        <w:spacing w:before="240" w:after="240" w:line="240" w:lineRule="auto"/>
        <w:ind w:right="0"/>
        <w:contextualSpacing w:val="0"/>
        <w:rPr>
          <w:sz w:val="24"/>
          <w:szCs w:val="24"/>
        </w:rPr>
      </w:pPr>
      <w:r w:rsidRPr="000A6788">
        <w:rPr>
          <w:sz w:val="24"/>
          <w:szCs w:val="24"/>
        </w:rPr>
        <w:t xml:space="preserve">Each Party shall promptly indemnify, defend and hold harmless the other Party their respective officers, directors, shareholders, employees, sub-contractors and agents, either severally or jointly, as the case may be, from and against any and all claims, costs (including legal costs and expenses), fees, expenses, liabilities, losses or damages (of whatsoever nature or description) associated with any claim (including any third party claim), relating to or arising out of the failure to perform its obligations under this Agreement.  </w:t>
      </w:r>
    </w:p>
    <w:p w14:paraId="1B5DD6B5" w14:textId="77777777" w:rsidR="007B7A76" w:rsidRPr="000A6788" w:rsidRDefault="007B7A76" w:rsidP="004152CF">
      <w:pPr>
        <w:pStyle w:val="ListParagraph"/>
        <w:numPr>
          <w:ilvl w:val="1"/>
          <w:numId w:val="10"/>
        </w:numPr>
        <w:spacing w:before="240" w:after="240" w:line="240" w:lineRule="auto"/>
        <w:ind w:left="540" w:right="0" w:hanging="630"/>
        <w:contextualSpacing w:val="0"/>
        <w:rPr>
          <w:sz w:val="24"/>
          <w:szCs w:val="24"/>
        </w:rPr>
      </w:pPr>
      <w:r w:rsidRPr="000A6788">
        <w:rPr>
          <w:bCs/>
          <w:sz w:val="24"/>
          <w:szCs w:val="24"/>
        </w:rPr>
        <w:t>In addition to the above, the Second Party agrees and undertakes that whilst carrying out its obligations under this Agreement, it shall not do any act which may result in violation of any applicable law. The Second Party shall defend, indemnify and hold harmless the First Party against any loss, damage, loss, expenses, etc. arising from any such event.</w:t>
      </w:r>
    </w:p>
    <w:p w14:paraId="7A028E75" w14:textId="6D604CAF" w:rsidR="007B7A76" w:rsidRPr="000A6788" w:rsidRDefault="007B7A76" w:rsidP="004152CF">
      <w:pPr>
        <w:pStyle w:val="ListParagraph"/>
        <w:numPr>
          <w:ilvl w:val="1"/>
          <w:numId w:val="10"/>
        </w:numPr>
        <w:spacing w:before="240" w:after="240" w:line="240" w:lineRule="auto"/>
        <w:ind w:left="540" w:right="0" w:hanging="630"/>
        <w:contextualSpacing w:val="0"/>
        <w:rPr>
          <w:sz w:val="24"/>
          <w:szCs w:val="24"/>
        </w:rPr>
      </w:pPr>
      <w:r w:rsidRPr="000A6788">
        <w:rPr>
          <w:sz w:val="24"/>
          <w:szCs w:val="24"/>
        </w:rPr>
        <w:t>The Second Party agrees that it shall be solely responsible for any adverse impact including for any administrative activities,</w:t>
      </w:r>
      <w:r w:rsidR="00DB7D71" w:rsidRPr="000A6788">
        <w:rPr>
          <w:sz w:val="24"/>
          <w:szCs w:val="24"/>
        </w:rPr>
        <w:t xml:space="preserve"> </w:t>
      </w:r>
      <w:r w:rsidRPr="000A6788">
        <w:rPr>
          <w:color w:val="000000" w:themeColor="text1"/>
          <w:sz w:val="24"/>
          <w:szCs w:val="24"/>
        </w:rPr>
        <w:t xml:space="preserve">violation of applicable laws and statutory compliances, </w:t>
      </w:r>
      <w:r w:rsidRPr="000A6788">
        <w:rPr>
          <w:sz w:val="24"/>
          <w:szCs w:val="24"/>
        </w:rPr>
        <w:t xml:space="preserve">mishap, accidents and/or damages arising out of CSR Activities or </w:t>
      </w:r>
      <w:r w:rsidR="00564055" w:rsidRPr="000A6788">
        <w:rPr>
          <w:sz w:val="24"/>
          <w:szCs w:val="24"/>
        </w:rPr>
        <w:t>p</w:t>
      </w:r>
      <w:r w:rsidRPr="000A6788">
        <w:rPr>
          <w:sz w:val="24"/>
          <w:szCs w:val="24"/>
        </w:rPr>
        <w:t xml:space="preserve">roject. The First Party shall bear no obligation or be held liable or responsible for such claims, losses, or damages and the Second Party shall keep the First Party indemnified. </w:t>
      </w:r>
    </w:p>
    <w:p w14:paraId="4F200664" w14:textId="77777777" w:rsidR="007B7A76" w:rsidRPr="000A6788" w:rsidRDefault="007B7A76" w:rsidP="004152CF">
      <w:pPr>
        <w:pStyle w:val="ListParagraph"/>
        <w:numPr>
          <w:ilvl w:val="1"/>
          <w:numId w:val="10"/>
        </w:numPr>
        <w:spacing w:before="240" w:after="240" w:line="240" w:lineRule="auto"/>
        <w:ind w:left="540" w:right="0" w:hanging="630"/>
        <w:contextualSpacing w:val="0"/>
        <w:rPr>
          <w:sz w:val="24"/>
          <w:szCs w:val="24"/>
        </w:rPr>
      </w:pPr>
      <w:r w:rsidRPr="000A6788">
        <w:rPr>
          <w:sz w:val="24"/>
          <w:szCs w:val="24"/>
        </w:rPr>
        <w:t>The obligations under this clause shall survive the expiry or termination of this Agreement.</w:t>
      </w:r>
    </w:p>
    <w:p w14:paraId="1AA21182" w14:textId="77777777" w:rsidR="007B7A76" w:rsidRPr="000A6788" w:rsidRDefault="007B7A76" w:rsidP="004152CF">
      <w:pPr>
        <w:pStyle w:val="ListParagraph"/>
        <w:numPr>
          <w:ilvl w:val="0"/>
          <w:numId w:val="9"/>
        </w:numPr>
        <w:spacing w:before="240" w:after="240" w:line="240" w:lineRule="auto"/>
        <w:ind w:left="540" w:right="0" w:hanging="540"/>
        <w:contextualSpacing w:val="0"/>
        <w:rPr>
          <w:b/>
          <w:sz w:val="24"/>
          <w:szCs w:val="24"/>
        </w:rPr>
      </w:pPr>
      <w:r w:rsidRPr="000A6788">
        <w:rPr>
          <w:b/>
          <w:sz w:val="24"/>
          <w:szCs w:val="24"/>
        </w:rPr>
        <w:t xml:space="preserve">TERMINATION </w:t>
      </w:r>
    </w:p>
    <w:p w14:paraId="56866046" w14:textId="77777777" w:rsidR="007B7A76" w:rsidRPr="000A6788" w:rsidRDefault="007B7A76">
      <w:pPr>
        <w:pStyle w:val="ListParagraph"/>
        <w:numPr>
          <w:ilvl w:val="0"/>
          <w:numId w:val="11"/>
        </w:numPr>
        <w:spacing w:before="240" w:after="240" w:line="240" w:lineRule="auto"/>
        <w:ind w:right="0"/>
        <w:contextualSpacing w:val="0"/>
        <w:rPr>
          <w:vanish/>
          <w:sz w:val="24"/>
          <w:szCs w:val="24"/>
        </w:rPr>
      </w:pPr>
    </w:p>
    <w:p w14:paraId="7C28322C" w14:textId="77777777" w:rsidR="007B7A76" w:rsidRPr="000A6788" w:rsidRDefault="007B7A76">
      <w:pPr>
        <w:pStyle w:val="ListParagraph"/>
        <w:numPr>
          <w:ilvl w:val="0"/>
          <w:numId w:val="11"/>
        </w:numPr>
        <w:spacing w:before="240" w:after="240" w:line="240" w:lineRule="auto"/>
        <w:ind w:right="0"/>
        <w:contextualSpacing w:val="0"/>
        <w:rPr>
          <w:vanish/>
          <w:sz w:val="24"/>
          <w:szCs w:val="24"/>
        </w:rPr>
      </w:pPr>
    </w:p>
    <w:p w14:paraId="2D19AC89" w14:textId="77777777" w:rsidR="007B7A76" w:rsidRPr="000A6788" w:rsidRDefault="007B7A76">
      <w:pPr>
        <w:pStyle w:val="ListParagraph"/>
        <w:numPr>
          <w:ilvl w:val="0"/>
          <w:numId w:val="11"/>
        </w:numPr>
        <w:spacing w:before="240" w:after="240" w:line="240" w:lineRule="auto"/>
        <w:ind w:right="0"/>
        <w:contextualSpacing w:val="0"/>
        <w:rPr>
          <w:vanish/>
          <w:sz w:val="24"/>
          <w:szCs w:val="24"/>
        </w:rPr>
      </w:pPr>
    </w:p>
    <w:p w14:paraId="4CFCC2A2" w14:textId="77777777" w:rsidR="007B7A76" w:rsidRPr="000A6788" w:rsidRDefault="007B7A76">
      <w:pPr>
        <w:pStyle w:val="ListParagraph"/>
        <w:numPr>
          <w:ilvl w:val="0"/>
          <w:numId w:val="11"/>
        </w:numPr>
        <w:spacing w:before="240" w:after="240" w:line="240" w:lineRule="auto"/>
        <w:ind w:right="0"/>
        <w:contextualSpacing w:val="0"/>
        <w:rPr>
          <w:vanish/>
          <w:sz w:val="24"/>
          <w:szCs w:val="24"/>
        </w:rPr>
      </w:pPr>
    </w:p>
    <w:p w14:paraId="17C3A9E7" w14:textId="77777777" w:rsidR="007B7A76" w:rsidRPr="000A6788" w:rsidRDefault="007B7A76">
      <w:pPr>
        <w:pStyle w:val="ListParagraph"/>
        <w:numPr>
          <w:ilvl w:val="0"/>
          <w:numId w:val="11"/>
        </w:numPr>
        <w:spacing w:before="240" w:after="240" w:line="240" w:lineRule="auto"/>
        <w:ind w:right="0"/>
        <w:contextualSpacing w:val="0"/>
        <w:rPr>
          <w:vanish/>
          <w:sz w:val="24"/>
          <w:szCs w:val="24"/>
        </w:rPr>
      </w:pPr>
    </w:p>
    <w:p w14:paraId="4859CFB8" w14:textId="77777777" w:rsidR="007B7A76" w:rsidRPr="000A6788" w:rsidRDefault="007B7A76">
      <w:pPr>
        <w:pStyle w:val="ListParagraph"/>
        <w:numPr>
          <w:ilvl w:val="0"/>
          <w:numId w:val="11"/>
        </w:numPr>
        <w:spacing w:before="240" w:after="240" w:line="240" w:lineRule="auto"/>
        <w:ind w:right="0"/>
        <w:contextualSpacing w:val="0"/>
        <w:rPr>
          <w:vanish/>
          <w:sz w:val="24"/>
          <w:szCs w:val="24"/>
        </w:rPr>
      </w:pPr>
    </w:p>
    <w:p w14:paraId="3882A6A7" w14:textId="77777777" w:rsidR="007B7A76" w:rsidRPr="000A6788" w:rsidRDefault="007B7A76">
      <w:pPr>
        <w:pStyle w:val="ListParagraph"/>
        <w:numPr>
          <w:ilvl w:val="0"/>
          <w:numId w:val="11"/>
        </w:numPr>
        <w:spacing w:before="240" w:after="240" w:line="240" w:lineRule="auto"/>
        <w:ind w:right="0"/>
        <w:contextualSpacing w:val="0"/>
        <w:rPr>
          <w:vanish/>
          <w:sz w:val="24"/>
          <w:szCs w:val="24"/>
        </w:rPr>
      </w:pPr>
    </w:p>
    <w:p w14:paraId="07402239" w14:textId="77777777" w:rsidR="007B7A76" w:rsidRPr="000A6788" w:rsidRDefault="007B7A76">
      <w:pPr>
        <w:pStyle w:val="ListParagraph"/>
        <w:numPr>
          <w:ilvl w:val="0"/>
          <w:numId w:val="11"/>
        </w:numPr>
        <w:spacing w:before="240" w:after="240" w:line="240" w:lineRule="auto"/>
        <w:ind w:right="0"/>
        <w:contextualSpacing w:val="0"/>
        <w:rPr>
          <w:vanish/>
          <w:sz w:val="24"/>
          <w:szCs w:val="24"/>
        </w:rPr>
      </w:pPr>
    </w:p>
    <w:p w14:paraId="426D981C" w14:textId="77777777" w:rsidR="007B7A76" w:rsidRPr="000A6788" w:rsidRDefault="007B7A76">
      <w:pPr>
        <w:pStyle w:val="ListParagraph"/>
        <w:numPr>
          <w:ilvl w:val="0"/>
          <w:numId w:val="11"/>
        </w:numPr>
        <w:spacing w:before="240" w:after="240" w:line="240" w:lineRule="auto"/>
        <w:ind w:right="0"/>
        <w:contextualSpacing w:val="0"/>
        <w:rPr>
          <w:vanish/>
          <w:sz w:val="24"/>
          <w:szCs w:val="24"/>
        </w:rPr>
      </w:pPr>
    </w:p>
    <w:p w14:paraId="017134E1" w14:textId="77777777" w:rsidR="007B7A76" w:rsidRPr="000A6788" w:rsidRDefault="007B7A76">
      <w:pPr>
        <w:pStyle w:val="ListParagraph"/>
        <w:numPr>
          <w:ilvl w:val="0"/>
          <w:numId w:val="11"/>
        </w:numPr>
        <w:spacing w:before="240" w:after="240" w:line="240" w:lineRule="auto"/>
        <w:ind w:right="0"/>
        <w:contextualSpacing w:val="0"/>
        <w:rPr>
          <w:vanish/>
          <w:sz w:val="24"/>
          <w:szCs w:val="24"/>
        </w:rPr>
      </w:pPr>
    </w:p>
    <w:p w14:paraId="6F0652E2" w14:textId="6532C7AB" w:rsidR="007B7A76" w:rsidRPr="000A6788" w:rsidRDefault="007B7A76" w:rsidP="00C8124E">
      <w:pPr>
        <w:pStyle w:val="ListParagraph"/>
        <w:numPr>
          <w:ilvl w:val="1"/>
          <w:numId w:val="9"/>
        </w:numPr>
        <w:spacing w:before="240" w:after="240" w:line="240" w:lineRule="auto"/>
        <w:ind w:left="360" w:right="0"/>
        <w:contextualSpacing w:val="0"/>
        <w:rPr>
          <w:sz w:val="24"/>
        </w:rPr>
      </w:pPr>
      <w:r w:rsidRPr="000A6788">
        <w:rPr>
          <w:sz w:val="24"/>
          <w:szCs w:val="24"/>
        </w:rPr>
        <w:t>The</w:t>
      </w:r>
      <w:r w:rsidR="007F7A0B" w:rsidRPr="000A6788">
        <w:rPr>
          <w:sz w:val="24"/>
          <w:szCs w:val="24"/>
        </w:rPr>
        <w:t xml:space="preserve"> Parties </w:t>
      </w:r>
      <w:r w:rsidR="007F7A0B" w:rsidRPr="000A6788">
        <w:rPr>
          <w:sz w:val="24"/>
        </w:rPr>
        <w:t>shall be entitled to terminate this Agreement at any time during the Term by giving 90 (ninety) days prior written notice to the other party and specifying reasons for the same. In case of termination of this Agreement, the Second Party shall submit the invoice of work done till the date of termination of the Agreement to the First Party and the First Party shall pay the same subject to its satisfaction as to the work done</w:t>
      </w:r>
      <w:r w:rsidRPr="000A6788">
        <w:rPr>
          <w:sz w:val="24"/>
        </w:rPr>
        <w:t xml:space="preserve">.     </w:t>
      </w:r>
    </w:p>
    <w:p w14:paraId="60A69C51" w14:textId="066F3DBE" w:rsidR="007B7A76" w:rsidRPr="000A6788" w:rsidRDefault="007B7A76" w:rsidP="00C8124E">
      <w:pPr>
        <w:pStyle w:val="ListParagraph"/>
        <w:numPr>
          <w:ilvl w:val="1"/>
          <w:numId w:val="9"/>
        </w:numPr>
        <w:spacing w:before="240" w:after="240" w:line="240" w:lineRule="auto"/>
        <w:ind w:left="360" w:right="0" w:hanging="445"/>
        <w:contextualSpacing w:val="0"/>
        <w:rPr>
          <w:sz w:val="24"/>
          <w:szCs w:val="24"/>
        </w:rPr>
      </w:pPr>
      <w:r w:rsidRPr="000A6788">
        <w:rPr>
          <w:sz w:val="24"/>
          <w:szCs w:val="24"/>
        </w:rPr>
        <w:t xml:space="preserve">Notwithstanding anything contained hereinabove and without prejudice to the rights and remedies otherwise available under this Agreement or under the applicable laws, the First Party shall be entitled to terminate this Agreement with immediate effect if the Second Party fails to observe or perform any of its obligations under this Agreement, and in the case of a failure capable of being remedied, the Second Party fails to remedy the same to the satisfaction of First Party within </w:t>
      </w:r>
      <w:r w:rsidR="00C8124E" w:rsidRPr="000A6788">
        <w:rPr>
          <w:sz w:val="24"/>
          <w:szCs w:val="24"/>
        </w:rPr>
        <w:t xml:space="preserve">7 </w:t>
      </w:r>
      <w:r w:rsidRPr="000A6788">
        <w:rPr>
          <w:sz w:val="24"/>
          <w:szCs w:val="24"/>
        </w:rPr>
        <w:t>(</w:t>
      </w:r>
      <w:r w:rsidR="00C8124E" w:rsidRPr="000A6788">
        <w:rPr>
          <w:sz w:val="24"/>
          <w:szCs w:val="24"/>
        </w:rPr>
        <w:t>seven</w:t>
      </w:r>
      <w:r w:rsidRPr="000A6788">
        <w:rPr>
          <w:sz w:val="24"/>
          <w:szCs w:val="24"/>
        </w:rPr>
        <w:t>) days after being notified of such failure in writing.</w:t>
      </w:r>
    </w:p>
    <w:p w14:paraId="72C7AA50" w14:textId="77777777" w:rsidR="007B7A76" w:rsidRPr="000A6788" w:rsidRDefault="007B7A76" w:rsidP="004152CF">
      <w:pPr>
        <w:pStyle w:val="ListParagraph"/>
        <w:numPr>
          <w:ilvl w:val="0"/>
          <w:numId w:val="9"/>
        </w:numPr>
        <w:spacing w:before="240" w:after="240" w:line="240" w:lineRule="auto"/>
        <w:rPr>
          <w:b/>
          <w:sz w:val="24"/>
          <w:szCs w:val="24"/>
        </w:rPr>
      </w:pPr>
      <w:r w:rsidRPr="000A6788">
        <w:rPr>
          <w:b/>
          <w:sz w:val="24"/>
          <w:szCs w:val="24"/>
        </w:rPr>
        <w:t xml:space="preserve">CONFIDENTIALITY </w:t>
      </w:r>
    </w:p>
    <w:p w14:paraId="70DDA590" w14:textId="77777777" w:rsidR="007B7A76" w:rsidRPr="000A6788" w:rsidRDefault="007B7A76" w:rsidP="00993B2B">
      <w:pPr>
        <w:spacing w:before="240" w:after="240" w:line="240" w:lineRule="auto"/>
        <w:ind w:left="360" w:firstLine="0"/>
        <w:rPr>
          <w:sz w:val="24"/>
        </w:rPr>
      </w:pPr>
      <w:r w:rsidRPr="000A6788">
        <w:rPr>
          <w:sz w:val="24"/>
          <w:szCs w:val="24"/>
        </w:rPr>
        <w:t xml:space="preserve">The existence, nature, terms, and conditions of this Agreement shall not be disclosed by the Second Party in any manner or form, directly or indirectly, to any person or entity under any circumstances without the prior written consent of the First Party, except in accordance or in compliance with any Government order/notice or order of competent courts. The Second Party shall also maintain confidentiality of all information received from the First Party and shall obtain written consent of the First Party to disclose any information that comes to the knowledge of the Second Party, or the Second Party has obtained during the existence and while performing its obligations under this Agreement to any third person/party. The Second Party agrees to maintain strict confidentiality regarding any sensitive information including personal data of any person received in course of the Agreement. </w:t>
      </w:r>
      <w:r w:rsidRPr="000A6788">
        <w:rPr>
          <w:sz w:val="24"/>
        </w:rPr>
        <w:t xml:space="preserve">Any press releases in respect of the CSR Activities or this Agreement shall only be made with prior written consent of the First Party. </w:t>
      </w:r>
    </w:p>
    <w:p w14:paraId="022571BD" w14:textId="77777777" w:rsidR="007B7A76" w:rsidRPr="000A6788" w:rsidRDefault="007B7A76" w:rsidP="004152CF">
      <w:pPr>
        <w:pStyle w:val="ListParagraph"/>
        <w:numPr>
          <w:ilvl w:val="0"/>
          <w:numId w:val="9"/>
        </w:numPr>
        <w:spacing w:before="240" w:after="240" w:line="240" w:lineRule="auto"/>
        <w:ind w:left="540" w:right="0" w:hanging="540"/>
        <w:contextualSpacing w:val="0"/>
        <w:rPr>
          <w:b/>
          <w:sz w:val="24"/>
          <w:szCs w:val="24"/>
        </w:rPr>
      </w:pPr>
      <w:r w:rsidRPr="000A6788">
        <w:rPr>
          <w:b/>
          <w:sz w:val="24"/>
          <w:szCs w:val="24"/>
        </w:rPr>
        <w:t xml:space="preserve">INTELLECTUAL PROPERTY </w:t>
      </w:r>
    </w:p>
    <w:p w14:paraId="71890CD7" w14:textId="77777777" w:rsidR="007B7A76" w:rsidRPr="000A6788" w:rsidRDefault="007B7A76">
      <w:pPr>
        <w:pStyle w:val="ListParagraph"/>
        <w:numPr>
          <w:ilvl w:val="0"/>
          <w:numId w:val="12"/>
        </w:numPr>
        <w:spacing w:before="240" w:after="240" w:line="240" w:lineRule="auto"/>
        <w:ind w:right="0"/>
        <w:contextualSpacing w:val="0"/>
        <w:rPr>
          <w:vanish/>
          <w:sz w:val="24"/>
          <w:szCs w:val="24"/>
        </w:rPr>
      </w:pPr>
    </w:p>
    <w:p w14:paraId="31BE8241" w14:textId="77777777" w:rsidR="007B7A76" w:rsidRPr="000A6788" w:rsidRDefault="007B7A76">
      <w:pPr>
        <w:pStyle w:val="ListParagraph"/>
        <w:numPr>
          <w:ilvl w:val="0"/>
          <w:numId w:val="12"/>
        </w:numPr>
        <w:spacing w:before="240" w:after="240" w:line="240" w:lineRule="auto"/>
        <w:ind w:right="0"/>
        <w:contextualSpacing w:val="0"/>
        <w:rPr>
          <w:vanish/>
          <w:sz w:val="24"/>
          <w:szCs w:val="24"/>
        </w:rPr>
      </w:pPr>
    </w:p>
    <w:p w14:paraId="7497C29D" w14:textId="77777777" w:rsidR="007B7A76" w:rsidRPr="000A6788" w:rsidRDefault="007B7A76">
      <w:pPr>
        <w:pStyle w:val="ListParagraph"/>
        <w:numPr>
          <w:ilvl w:val="0"/>
          <w:numId w:val="12"/>
        </w:numPr>
        <w:spacing w:before="240" w:after="240" w:line="240" w:lineRule="auto"/>
        <w:ind w:right="0"/>
        <w:contextualSpacing w:val="0"/>
        <w:rPr>
          <w:vanish/>
          <w:sz w:val="24"/>
          <w:szCs w:val="24"/>
        </w:rPr>
      </w:pPr>
    </w:p>
    <w:p w14:paraId="7D11FA6A" w14:textId="77777777" w:rsidR="007B7A76" w:rsidRPr="000A6788" w:rsidRDefault="007B7A76">
      <w:pPr>
        <w:pStyle w:val="ListParagraph"/>
        <w:numPr>
          <w:ilvl w:val="0"/>
          <w:numId w:val="12"/>
        </w:numPr>
        <w:spacing w:before="240" w:after="240" w:line="240" w:lineRule="auto"/>
        <w:ind w:right="0"/>
        <w:contextualSpacing w:val="0"/>
        <w:rPr>
          <w:vanish/>
          <w:sz w:val="24"/>
          <w:szCs w:val="24"/>
        </w:rPr>
      </w:pPr>
    </w:p>
    <w:p w14:paraId="35C0BE9A" w14:textId="77777777" w:rsidR="007B7A76" w:rsidRPr="000A6788" w:rsidRDefault="007B7A76">
      <w:pPr>
        <w:pStyle w:val="ListParagraph"/>
        <w:numPr>
          <w:ilvl w:val="0"/>
          <w:numId w:val="12"/>
        </w:numPr>
        <w:spacing w:before="240" w:after="240" w:line="240" w:lineRule="auto"/>
        <w:ind w:right="0"/>
        <w:contextualSpacing w:val="0"/>
        <w:rPr>
          <w:vanish/>
          <w:sz w:val="24"/>
          <w:szCs w:val="24"/>
        </w:rPr>
      </w:pPr>
    </w:p>
    <w:p w14:paraId="3E5CEACB" w14:textId="77777777" w:rsidR="007B7A76" w:rsidRPr="000A6788" w:rsidRDefault="007B7A76">
      <w:pPr>
        <w:pStyle w:val="ListParagraph"/>
        <w:numPr>
          <w:ilvl w:val="0"/>
          <w:numId w:val="12"/>
        </w:numPr>
        <w:spacing w:before="240" w:after="240" w:line="240" w:lineRule="auto"/>
        <w:ind w:right="0"/>
        <w:contextualSpacing w:val="0"/>
        <w:rPr>
          <w:vanish/>
          <w:sz w:val="24"/>
          <w:szCs w:val="24"/>
        </w:rPr>
      </w:pPr>
    </w:p>
    <w:p w14:paraId="0DA84737" w14:textId="77777777" w:rsidR="007B7A76" w:rsidRPr="000A6788" w:rsidRDefault="007B7A76">
      <w:pPr>
        <w:pStyle w:val="ListParagraph"/>
        <w:numPr>
          <w:ilvl w:val="0"/>
          <w:numId w:val="12"/>
        </w:numPr>
        <w:spacing w:before="240" w:after="240" w:line="240" w:lineRule="auto"/>
        <w:ind w:right="0"/>
        <w:contextualSpacing w:val="0"/>
        <w:rPr>
          <w:vanish/>
          <w:sz w:val="24"/>
          <w:szCs w:val="24"/>
        </w:rPr>
      </w:pPr>
    </w:p>
    <w:p w14:paraId="0BC0B7D0" w14:textId="77777777" w:rsidR="007B7A76" w:rsidRPr="000A6788" w:rsidRDefault="007B7A76">
      <w:pPr>
        <w:pStyle w:val="ListParagraph"/>
        <w:numPr>
          <w:ilvl w:val="0"/>
          <w:numId w:val="12"/>
        </w:numPr>
        <w:spacing w:before="240" w:after="240" w:line="240" w:lineRule="auto"/>
        <w:ind w:right="0"/>
        <w:contextualSpacing w:val="0"/>
        <w:rPr>
          <w:vanish/>
          <w:sz w:val="24"/>
          <w:szCs w:val="24"/>
        </w:rPr>
      </w:pPr>
    </w:p>
    <w:p w14:paraId="7B586E31" w14:textId="77777777" w:rsidR="007B7A76" w:rsidRPr="000A6788" w:rsidRDefault="007B7A76">
      <w:pPr>
        <w:pStyle w:val="ListParagraph"/>
        <w:numPr>
          <w:ilvl w:val="0"/>
          <w:numId w:val="12"/>
        </w:numPr>
        <w:spacing w:before="240" w:after="240" w:line="240" w:lineRule="auto"/>
        <w:ind w:right="0"/>
        <w:contextualSpacing w:val="0"/>
        <w:rPr>
          <w:vanish/>
          <w:sz w:val="24"/>
          <w:szCs w:val="24"/>
        </w:rPr>
      </w:pPr>
    </w:p>
    <w:p w14:paraId="0A884085" w14:textId="77777777" w:rsidR="007B7A76" w:rsidRPr="000A6788" w:rsidRDefault="007B7A76">
      <w:pPr>
        <w:pStyle w:val="ListParagraph"/>
        <w:numPr>
          <w:ilvl w:val="0"/>
          <w:numId w:val="12"/>
        </w:numPr>
        <w:spacing w:before="240" w:after="240" w:line="240" w:lineRule="auto"/>
        <w:ind w:right="0"/>
        <w:contextualSpacing w:val="0"/>
        <w:rPr>
          <w:vanish/>
          <w:sz w:val="24"/>
          <w:szCs w:val="24"/>
        </w:rPr>
      </w:pPr>
    </w:p>
    <w:p w14:paraId="281FE564" w14:textId="77777777" w:rsidR="007B7A76" w:rsidRPr="000A6788" w:rsidRDefault="007B7A76">
      <w:pPr>
        <w:pStyle w:val="ListParagraph"/>
        <w:numPr>
          <w:ilvl w:val="0"/>
          <w:numId w:val="12"/>
        </w:numPr>
        <w:spacing w:before="240" w:after="240" w:line="240" w:lineRule="auto"/>
        <w:ind w:right="0"/>
        <w:contextualSpacing w:val="0"/>
        <w:rPr>
          <w:vanish/>
          <w:sz w:val="24"/>
          <w:szCs w:val="24"/>
        </w:rPr>
      </w:pPr>
    </w:p>
    <w:p w14:paraId="6AAFF435" w14:textId="77777777" w:rsidR="007B7A76" w:rsidRPr="000A6788" w:rsidRDefault="007B7A76">
      <w:pPr>
        <w:pStyle w:val="ListParagraph"/>
        <w:numPr>
          <w:ilvl w:val="0"/>
          <w:numId w:val="12"/>
        </w:numPr>
        <w:spacing w:before="240" w:after="240" w:line="240" w:lineRule="auto"/>
        <w:ind w:right="0"/>
        <w:contextualSpacing w:val="0"/>
        <w:rPr>
          <w:vanish/>
          <w:sz w:val="24"/>
          <w:szCs w:val="24"/>
        </w:rPr>
      </w:pPr>
    </w:p>
    <w:p w14:paraId="7B388F02" w14:textId="77777777" w:rsidR="007B7A76" w:rsidRPr="000A6788" w:rsidRDefault="007B7A76">
      <w:pPr>
        <w:pStyle w:val="ListParagraph"/>
        <w:numPr>
          <w:ilvl w:val="1"/>
          <w:numId w:val="13"/>
        </w:numPr>
        <w:spacing w:before="240" w:after="240" w:line="240" w:lineRule="auto"/>
        <w:ind w:left="360" w:right="0"/>
        <w:rPr>
          <w:sz w:val="24"/>
          <w:szCs w:val="24"/>
        </w:rPr>
      </w:pPr>
      <w:r w:rsidRPr="000A6788">
        <w:rPr>
          <w:sz w:val="24"/>
          <w:szCs w:val="24"/>
        </w:rPr>
        <w:t xml:space="preserve">All Intellectual Property </w:t>
      </w:r>
      <w:r w:rsidRPr="000A6788">
        <w:rPr>
          <w:i/>
          <w:iCs/>
          <w:sz w:val="24"/>
          <w:szCs w:val="24"/>
        </w:rPr>
        <w:t>(as defined below)</w:t>
      </w:r>
      <w:r w:rsidRPr="000A6788">
        <w:rPr>
          <w:sz w:val="24"/>
          <w:szCs w:val="24"/>
        </w:rPr>
        <w:t xml:space="preserve"> in and to any plans, documentation, drawings, contents, data, information, database used, prepared or provided by the First Party (“</w:t>
      </w:r>
      <w:r w:rsidRPr="000A6788">
        <w:rPr>
          <w:b/>
          <w:bCs/>
          <w:sz w:val="24"/>
          <w:szCs w:val="24"/>
        </w:rPr>
        <w:t>Materials</w:t>
      </w:r>
      <w:r w:rsidRPr="000A6788">
        <w:rPr>
          <w:sz w:val="24"/>
          <w:szCs w:val="24"/>
        </w:rPr>
        <w:t>”) to Second Party shall remain the exclusive property of the First Party. The Second Party shall only use such Materials in the course of and in connection with the carrying out of its obligations under this Agreement for the purposes of this Agreement with the prior written permission of the First Party.</w:t>
      </w:r>
    </w:p>
    <w:p w14:paraId="43D3464C" w14:textId="77777777" w:rsidR="007B7A76" w:rsidRPr="000A6788" w:rsidRDefault="007B7A76" w:rsidP="004152CF">
      <w:pPr>
        <w:pStyle w:val="ListParagraph"/>
        <w:spacing w:before="240" w:after="240" w:line="240" w:lineRule="auto"/>
        <w:ind w:left="450" w:right="0" w:firstLine="0"/>
        <w:rPr>
          <w:sz w:val="24"/>
          <w:szCs w:val="24"/>
        </w:rPr>
      </w:pPr>
    </w:p>
    <w:p w14:paraId="1B3CB425" w14:textId="77777777" w:rsidR="007B7A76" w:rsidRPr="000A6788" w:rsidRDefault="007B7A76">
      <w:pPr>
        <w:pStyle w:val="ListParagraph"/>
        <w:numPr>
          <w:ilvl w:val="1"/>
          <w:numId w:val="13"/>
        </w:numPr>
        <w:spacing w:before="240" w:after="240" w:line="240" w:lineRule="auto"/>
        <w:ind w:left="540" w:right="0"/>
        <w:rPr>
          <w:sz w:val="24"/>
          <w:szCs w:val="24"/>
        </w:rPr>
      </w:pPr>
      <w:r w:rsidRPr="000A6788">
        <w:rPr>
          <w:iCs/>
          <w:sz w:val="24"/>
          <w:szCs w:val="24"/>
        </w:rPr>
        <w:t>The Second Party agrees that it shall not, without the First Party’s written consent, use the First Party’s name, ‘MARUTI SUZUKI’ and ‘S’ logos or any of its marks or intellectual property rights in connection with its business or in any advertising or promotional materials or activities, in any website, press release or in any other communications, or services, materials or products provided to third parties, or sponsor the same. The Second Party agrees that it will not take any actions which will in any manner compromise the First Party’s name, logo or marks.</w:t>
      </w:r>
    </w:p>
    <w:p w14:paraId="02D79D74" w14:textId="77777777" w:rsidR="007B7A76" w:rsidRPr="000A6788" w:rsidRDefault="007B7A76">
      <w:pPr>
        <w:pStyle w:val="ListParagraph"/>
        <w:numPr>
          <w:ilvl w:val="1"/>
          <w:numId w:val="13"/>
        </w:numPr>
        <w:spacing w:before="240" w:after="240" w:line="240" w:lineRule="auto"/>
        <w:ind w:left="540" w:right="0" w:hanging="540"/>
        <w:contextualSpacing w:val="0"/>
        <w:rPr>
          <w:sz w:val="24"/>
          <w:szCs w:val="24"/>
        </w:rPr>
      </w:pPr>
      <w:r w:rsidRPr="000A6788">
        <w:rPr>
          <w:sz w:val="24"/>
          <w:szCs w:val="24"/>
        </w:rPr>
        <w:t>The Second Party and the Second Party’s Representatives shall not obtain, either jointly or severally, rights in any Materials utilized or provided by the First Party in connection with this Agreement.</w:t>
      </w:r>
    </w:p>
    <w:p w14:paraId="24C00C7C" w14:textId="77777777" w:rsidR="007B7A76" w:rsidRPr="000A6788" w:rsidRDefault="007B7A76">
      <w:pPr>
        <w:pStyle w:val="ListParagraph"/>
        <w:numPr>
          <w:ilvl w:val="1"/>
          <w:numId w:val="13"/>
        </w:numPr>
        <w:spacing w:before="240" w:after="240" w:line="240" w:lineRule="auto"/>
        <w:ind w:left="540" w:right="0" w:hanging="540"/>
        <w:contextualSpacing w:val="0"/>
        <w:rPr>
          <w:sz w:val="24"/>
          <w:szCs w:val="24"/>
        </w:rPr>
      </w:pPr>
      <w:r w:rsidRPr="000A6788">
        <w:rPr>
          <w:sz w:val="24"/>
          <w:szCs w:val="24"/>
        </w:rPr>
        <w:t>“</w:t>
      </w:r>
      <w:r w:rsidRPr="000A6788">
        <w:rPr>
          <w:b/>
          <w:sz w:val="24"/>
          <w:szCs w:val="24"/>
        </w:rPr>
        <w:t>Intellectual Property</w:t>
      </w:r>
      <w:r w:rsidRPr="000A6788">
        <w:rPr>
          <w:sz w:val="24"/>
          <w:szCs w:val="24"/>
        </w:rPr>
        <w:t xml:space="preserve">” means and includes names, trademarks, trade names, trade dress, service marks, insignias, designs, works of authorship, inventions, whether patentable or not, trade secret or confidential information, and any other intellectual and/or industrial property in all goods, services and material including all documents, reports, charts, drawings, databases, products, software, source codes, models, samples, systems, slides, tapes, graphs, notes, specifications, processes, tools and methodologies. </w:t>
      </w:r>
    </w:p>
    <w:p w14:paraId="76ABC45E" w14:textId="77777777" w:rsidR="007B7A76" w:rsidRPr="000A6788" w:rsidRDefault="007B7A76">
      <w:pPr>
        <w:pStyle w:val="ListParagraph"/>
        <w:numPr>
          <w:ilvl w:val="0"/>
          <w:numId w:val="13"/>
        </w:numPr>
        <w:spacing w:before="240" w:after="240" w:line="240" w:lineRule="auto"/>
        <w:ind w:left="540" w:hanging="540"/>
        <w:contextualSpacing w:val="0"/>
        <w:rPr>
          <w:b/>
          <w:sz w:val="24"/>
          <w:szCs w:val="24"/>
        </w:rPr>
      </w:pPr>
      <w:r w:rsidRPr="000A6788">
        <w:rPr>
          <w:b/>
          <w:sz w:val="24"/>
          <w:szCs w:val="24"/>
        </w:rPr>
        <w:t xml:space="preserve">FORCE MAJEURE </w:t>
      </w:r>
    </w:p>
    <w:p w14:paraId="36993A64" w14:textId="77777777" w:rsidR="007B7A76" w:rsidRPr="000A6788" w:rsidRDefault="007B7A76">
      <w:pPr>
        <w:pStyle w:val="ListParagraph"/>
        <w:numPr>
          <w:ilvl w:val="1"/>
          <w:numId w:val="13"/>
        </w:numPr>
        <w:spacing w:before="240" w:after="240" w:line="240" w:lineRule="auto"/>
        <w:ind w:left="547" w:right="0" w:hanging="547"/>
        <w:contextualSpacing w:val="0"/>
        <w:rPr>
          <w:sz w:val="24"/>
          <w:szCs w:val="24"/>
        </w:rPr>
      </w:pPr>
      <w:r w:rsidRPr="000A6788">
        <w:rPr>
          <w:sz w:val="24"/>
          <w:szCs w:val="24"/>
        </w:rPr>
        <w:t>“</w:t>
      </w:r>
      <w:r w:rsidRPr="000A6788">
        <w:rPr>
          <w:b/>
          <w:sz w:val="24"/>
          <w:szCs w:val="24"/>
        </w:rPr>
        <w:t>Force Majeure Event</w:t>
      </w:r>
      <w:r w:rsidRPr="000A6788">
        <w:rPr>
          <w:sz w:val="24"/>
          <w:szCs w:val="24"/>
        </w:rPr>
        <w:t xml:space="preserve">” means any unforeseeable acts of God or nature, actions of any Governmental authority, terrorism, war, sabotage, explosion, epidemic/pandemic or any other such reason beyond the control of the affected Party which prevents its performance of any material obligation under this Agreement. </w:t>
      </w:r>
    </w:p>
    <w:p w14:paraId="2F61EC11" w14:textId="77777777" w:rsidR="007B7A76" w:rsidRPr="000A6788" w:rsidRDefault="007B7A76">
      <w:pPr>
        <w:pStyle w:val="ListParagraph"/>
        <w:numPr>
          <w:ilvl w:val="1"/>
          <w:numId w:val="13"/>
        </w:numPr>
        <w:spacing w:before="240" w:after="240" w:line="240" w:lineRule="auto"/>
        <w:ind w:left="547" w:right="0" w:hanging="547"/>
        <w:contextualSpacing w:val="0"/>
        <w:rPr>
          <w:sz w:val="24"/>
          <w:szCs w:val="24"/>
        </w:rPr>
      </w:pPr>
      <w:r w:rsidRPr="000A6788">
        <w:rPr>
          <w:sz w:val="24"/>
          <w:szCs w:val="24"/>
        </w:rPr>
        <w:t>If the performance of the Agreement by either Party is delayed, hindered or prevented or is otherwise frustrated by reason of the Force Majeure Event, then the Party so affected shall promptly notify the other Party in writing specifying the nature of the Force Majeure Event and of the anticipated delay in the performance of the Agreement. From the date of such notification, the Parties shall mutually decide to suspend the performance of the Agreement for a period not exceeding 6 (six) months. However, such Party shall continue to perform other obligations under this Agreement which have not been affected by such Force Majeure Event.</w:t>
      </w:r>
    </w:p>
    <w:p w14:paraId="5AAA0491" w14:textId="77777777" w:rsidR="007B7A76" w:rsidRPr="000A6788" w:rsidRDefault="007B7A76">
      <w:pPr>
        <w:pStyle w:val="ListParagraph"/>
        <w:numPr>
          <w:ilvl w:val="1"/>
          <w:numId w:val="13"/>
        </w:numPr>
        <w:spacing w:before="240" w:after="240" w:line="240" w:lineRule="auto"/>
        <w:ind w:left="547" w:right="0" w:hanging="547"/>
        <w:contextualSpacing w:val="0"/>
        <w:rPr>
          <w:sz w:val="24"/>
          <w:szCs w:val="24"/>
        </w:rPr>
      </w:pPr>
      <w:r w:rsidRPr="000A6788">
        <w:rPr>
          <w:sz w:val="24"/>
          <w:szCs w:val="24"/>
        </w:rPr>
        <w:t xml:space="preserve">If at the expiry of mutually agreed period of suspension, the reasons for the Force Majeure Event still persists, then Parties shall mutually decide further course of action. </w:t>
      </w:r>
    </w:p>
    <w:p w14:paraId="477E17F3" w14:textId="77777777" w:rsidR="007B7A76" w:rsidRPr="000A6788" w:rsidRDefault="007B7A76">
      <w:pPr>
        <w:pStyle w:val="ListParagraph"/>
        <w:numPr>
          <w:ilvl w:val="0"/>
          <w:numId w:val="13"/>
        </w:numPr>
        <w:spacing w:before="240" w:after="240" w:line="240" w:lineRule="auto"/>
        <w:ind w:left="540" w:hanging="540"/>
        <w:contextualSpacing w:val="0"/>
        <w:rPr>
          <w:b/>
          <w:sz w:val="24"/>
          <w:szCs w:val="24"/>
        </w:rPr>
      </w:pPr>
      <w:r w:rsidRPr="000A6788">
        <w:rPr>
          <w:b/>
          <w:sz w:val="24"/>
          <w:szCs w:val="24"/>
        </w:rPr>
        <w:t xml:space="preserve">NOTICES </w:t>
      </w:r>
    </w:p>
    <w:p w14:paraId="4B69A6FC" w14:textId="77777777" w:rsidR="007B7A76" w:rsidRPr="000A6788" w:rsidRDefault="007B7A76">
      <w:pPr>
        <w:pStyle w:val="ListParagraph"/>
        <w:numPr>
          <w:ilvl w:val="1"/>
          <w:numId w:val="13"/>
        </w:numPr>
        <w:spacing w:before="240" w:after="240" w:line="240" w:lineRule="auto"/>
        <w:ind w:left="540" w:hanging="540"/>
        <w:contextualSpacing w:val="0"/>
        <w:rPr>
          <w:sz w:val="24"/>
          <w:szCs w:val="24"/>
        </w:rPr>
      </w:pPr>
      <w:r w:rsidRPr="000A6788">
        <w:rPr>
          <w:sz w:val="24"/>
          <w:szCs w:val="24"/>
        </w:rPr>
        <w:t>Unless otherwise agreed in writing between the Parties, all notices and/or written communications required to be sent by a Party to the other Party under this Agreement shall be in writing, in the English language only and shall be deemed to have been duly given:</w:t>
      </w:r>
      <w:r w:rsidRPr="000A6788">
        <w:rPr>
          <w:b/>
          <w:sz w:val="24"/>
          <w:szCs w:val="24"/>
        </w:rPr>
        <w:t xml:space="preserve"> </w:t>
      </w:r>
    </w:p>
    <w:p w14:paraId="2F37E5FE" w14:textId="77777777" w:rsidR="007B7A76" w:rsidRPr="000A6788" w:rsidRDefault="007B7A76" w:rsidP="004152CF">
      <w:pPr>
        <w:pStyle w:val="ListParagraph"/>
        <w:numPr>
          <w:ilvl w:val="0"/>
          <w:numId w:val="9"/>
        </w:numPr>
        <w:spacing w:before="240" w:after="240" w:line="240" w:lineRule="auto"/>
        <w:ind w:right="0"/>
        <w:contextualSpacing w:val="0"/>
        <w:rPr>
          <w:vanish/>
          <w:sz w:val="24"/>
          <w:szCs w:val="24"/>
        </w:rPr>
      </w:pPr>
    </w:p>
    <w:p w14:paraId="0E7F0FF4" w14:textId="77777777" w:rsidR="007B7A76" w:rsidRPr="000A6788" w:rsidRDefault="007B7A76" w:rsidP="004152CF">
      <w:pPr>
        <w:pStyle w:val="ListParagraph"/>
        <w:numPr>
          <w:ilvl w:val="0"/>
          <w:numId w:val="9"/>
        </w:numPr>
        <w:spacing w:before="240" w:after="240" w:line="240" w:lineRule="auto"/>
        <w:ind w:right="0"/>
        <w:contextualSpacing w:val="0"/>
        <w:rPr>
          <w:vanish/>
          <w:sz w:val="24"/>
          <w:szCs w:val="24"/>
        </w:rPr>
      </w:pPr>
    </w:p>
    <w:p w14:paraId="3B93AC7A" w14:textId="77777777" w:rsidR="007B7A76" w:rsidRPr="000A6788" w:rsidRDefault="007B7A76" w:rsidP="004152CF">
      <w:pPr>
        <w:pStyle w:val="ListParagraph"/>
        <w:numPr>
          <w:ilvl w:val="1"/>
          <w:numId w:val="9"/>
        </w:numPr>
        <w:spacing w:before="240" w:after="240" w:line="240" w:lineRule="auto"/>
        <w:ind w:right="0"/>
        <w:contextualSpacing w:val="0"/>
        <w:rPr>
          <w:vanish/>
          <w:sz w:val="24"/>
          <w:szCs w:val="24"/>
        </w:rPr>
      </w:pPr>
    </w:p>
    <w:p w14:paraId="2B4C9DF0" w14:textId="77777777" w:rsidR="007B7A76" w:rsidRPr="000A6788" w:rsidRDefault="007B7A76" w:rsidP="004152CF">
      <w:pPr>
        <w:pStyle w:val="ListParagraph"/>
        <w:numPr>
          <w:ilvl w:val="2"/>
          <w:numId w:val="9"/>
        </w:numPr>
        <w:spacing w:before="240" w:after="240" w:line="240" w:lineRule="auto"/>
        <w:ind w:left="1260" w:right="0" w:hanging="720"/>
        <w:contextualSpacing w:val="0"/>
        <w:rPr>
          <w:sz w:val="24"/>
          <w:szCs w:val="24"/>
        </w:rPr>
      </w:pPr>
      <w:r w:rsidRPr="000A6788">
        <w:rPr>
          <w:sz w:val="24"/>
          <w:szCs w:val="24"/>
        </w:rPr>
        <w:t xml:space="preserve">when delivered, if delivered by either a messenger, courier, or nationally recognized overnight courier service during the normal business hours of the recipient Party; or </w:t>
      </w:r>
    </w:p>
    <w:p w14:paraId="3553BCF5" w14:textId="77777777" w:rsidR="007B7A76" w:rsidRPr="000A6788" w:rsidRDefault="007B7A76" w:rsidP="004152CF">
      <w:pPr>
        <w:pStyle w:val="ListParagraph"/>
        <w:numPr>
          <w:ilvl w:val="2"/>
          <w:numId w:val="9"/>
        </w:numPr>
        <w:spacing w:before="240" w:after="240" w:line="240" w:lineRule="auto"/>
        <w:ind w:left="1260" w:right="0" w:hanging="720"/>
        <w:contextualSpacing w:val="0"/>
        <w:rPr>
          <w:sz w:val="24"/>
          <w:szCs w:val="24"/>
        </w:rPr>
      </w:pPr>
      <w:r w:rsidRPr="000A6788">
        <w:rPr>
          <w:sz w:val="24"/>
          <w:szCs w:val="24"/>
        </w:rPr>
        <w:t xml:space="preserve">on the fifth day following posting if posted by a registered mail; or </w:t>
      </w:r>
    </w:p>
    <w:p w14:paraId="6884C264" w14:textId="77777777" w:rsidR="007B7A76" w:rsidRPr="000A6788" w:rsidRDefault="007B7A76" w:rsidP="004152CF">
      <w:pPr>
        <w:pStyle w:val="ListParagraph"/>
        <w:numPr>
          <w:ilvl w:val="2"/>
          <w:numId w:val="9"/>
        </w:numPr>
        <w:spacing w:before="240" w:after="240" w:line="240" w:lineRule="auto"/>
        <w:ind w:left="1260" w:right="0" w:hanging="720"/>
        <w:contextualSpacing w:val="0"/>
        <w:rPr>
          <w:sz w:val="24"/>
          <w:szCs w:val="24"/>
        </w:rPr>
      </w:pPr>
      <w:r w:rsidRPr="000A6788">
        <w:rPr>
          <w:sz w:val="24"/>
          <w:szCs w:val="24"/>
        </w:rPr>
        <w:t xml:space="preserve">when sent by electronic mail during normal business hours of the recipient Party. </w:t>
      </w:r>
    </w:p>
    <w:p w14:paraId="482269CB" w14:textId="77777777" w:rsidR="007B7A76" w:rsidRPr="000A6788" w:rsidRDefault="007B7A76">
      <w:pPr>
        <w:pStyle w:val="ListParagraph"/>
        <w:numPr>
          <w:ilvl w:val="1"/>
          <w:numId w:val="13"/>
        </w:numPr>
        <w:spacing w:before="240" w:after="240" w:line="240" w:lineRule="auto"/>
        <w:ind w:left="540" w:hanging="540"/>
        <w:contextualSpacing w:val="0"/>
        <w:rPr>
          <w:sz w:val="24"/>
          <w:szCs w:val="24"/>
        </w:rPr>
      </w:pPr>
      <w:r w:rsidRPr="000A6788">
        <w:rPr>
          <w:sz w:val="24"/>
          <w:szCs w:val="24"/>
        </w:rPr>
        <w:t>The said notices and/or written communications shall be sent at th</w:t>
      </w:r>
      <w:r w:rsidRPr="000A6788">
        <w:rPr>
          <w:bCs/>
          <w:sz w:val="24"/>
          <w:szCs w:val="24"/>
        </w:rPr>
        <w:t xml:space="preserve">e address below: </w:t>
      </w:r>
    </w:p>
    <w:p w14:paraId="6B416710" w14:textId="77777777" w:rsidR="007B7A76" w:rsidRPr="000A6788" w:rsidRDefault="007B7A76" w:rsidP="004152CF">
      <w:pPr>
        <w:pStyle w:val="ListParagraph"/>
        <w:spacing w:before="240" w:after="240" w:line="240" w:lineRule="auto"/>
        <w:ind w:left="540" w:firstLine="0"/>
        <w:contextualSpacing w:val="0"/>
        <w:rPr>
          <w:b/>
          <w:sz w:val="24"/>
          <w:szCs w:val="24"/>
        </w:rPr>
      </w:pPr>
      <w:r w:rsidRPr="000A6788">
        <w:rPr>
          <w:b/>
          <w:sz w:val="24"/>
          <w:szCs w:val="24"/>
        </w:rPr>
        <w:t>In case of the First Party</w:t>
      </w:r>
      <w:r w:rsidRPr="000A6788">
        <w:rPr>
          <w:b/>
          <w:sz w:val="24"/>
          <w:szCs w:val="24"/>
        </w:rPr>
        <w:tab/>
      </w:r>
      <w:r w:rsidRPr="000A6788">
        <w:rPr>
          <w:b/>
          <w:sz w:val="24"/>
          <w:szCs w:val="24"/>
        </w:rPr>
        <w:tab/>
      </w:r>
    </w:p>
    <w:p w14:paraId="471BB43E" w14:textId="77777777" w:rsidR="007B7A76" w:rsidRPr="000A6788" w:rsidRDefault="007B7A76" w:rsidP="004152CF">
      <w:pPr>
        <w:pStyle w:val="ListParagraph"/>
        <w:spacing w:before="240" w:after="0" w:line="240" w:lineRule="auto"/>
        <w:ind w:left="540" w:firstLine="0"/>
        <w:contextualSpacing w:val="0"/>
        <w:rPr>
          <w:bCs/>
          <w:sz w:val="24"/>
          <w:szCs w:val="24"/>
        </w:rPr>
      </w:pPr>
      <w:r w:rsidRPr="000A6788">
        <w:rPr>
          <w:bCs/>
          <w:sz w:val="24"/>
          <w:szCs w:val="24"/>
        </w:rPr>
        <w:t>CSR Head,</w:t>
      </w:r>
      <w:r w:rsidRPr="000A6788">
        <w:rPr>
          <w:bCs/>
          <w:sz w:val="24"/>
          <w:szCs w:val="24"/>
        </w:rPr>
        <w:tab/>
      </w:r>
      <w:r w:rsidRPr="000A6788">
        <w:rPr>
          <w:bCs/>
          <w:sz w:val="24"/>
          <w:szCs w:val="24"/>
        </w:rPr>
        <w:tab/>
      </w:r>
      <w:r w:rsidRPr="000A6788">
        <w:rPr>
          <w:bCs/>
          <w:sz w:val="24"/>
          <w:szCs w:val="24"/>
        </w:rPr>
        <w:tab/>
      </w:r>
    </w:p>
    <w:p w14:paraId="0CDE89DD" w14:textId="77777777" w:rsidR="007B7A76" w:rsidRPr="000A6788" w:rsidRDefault="007B7A76" w:rsidP="004152CF">
      <w:pPr>
        <w:pStyle w:val="ListParagraph"/>
        <w:spacing w:after="0" w:line="240" w:lineRule="auto"/>
        <w:ind w:left="547" w:right="0" w:firstLine="0"/>
        <w:contextualSpacing w:val="0"/>
        <w:rPr>
          <w:bCs/>
          <w:sz w:val="24"/>
          <w:szCs w:val="24"/>
        </w:rPr>
      </w:pPr>
      <w:r w:rsidRPr="000A6788">
        <w:rPr>
          <w:bCs/>
          <w:sz w:val="24"/>
          <w:szCs w:val="24"/>
        </w:rPr>
        <w:t>Plot no. 1, Nelson Mandela Road,</w:t>
      </w:r>
    </w:p>
    <w:p w14:paraId="505BA6DF" w14:textId="77777777" w:rsidR="007B7A76" w:rsidRPr="000A6788" w:rsidRDefault="007B7A76" w:rsidP="004152CF">
      <w:pPr>
        <w:pStyle w:val="ListParagraph"/>
        <w:spacing w:after="0" w:line="240" w:lineRule="auto"/>
        <w:ind w:left="547" w:right="0" w:firstLine="0"/>
        <w:contextualSpacing w:val="0"/>
        <w:rPr>
          <w:bCs/>
          <w:sz w:val="24"/>
          <w:szCs w:val="24"/>
        </w:rPr>
      </w:pPr>
      <w:r w:rsidRPr="000A6788">
        <w:rPr>
          <w:bCs/>
          <w:sz w:val="24"/>
          <w:szCs w:val="24"/>
        </w:rPr>
        <w:t>Vasant Kunj, New Delhi-110070</w:t>
      </w:r>
    </w:p>
    <w:p w14:paraId="671D8CB4" w14:textId="77777777" w:rsidR="007B7A76" w:rsidRPr="000A6788" w:rsidRDefault="007B7A76" w:rsidP="004152CF">
      <w:pPr>
        <w:pStyle w:val="ListParagraph"/>
        <w:spacing w:after="0" w:line="240" w:lineRule="auto"/>
        <w:ind w:left="547" w:right="0" w:firstLine="0"/>
        <w:contextualSpacing w:val="0"/>
        <w:rPr>
          <w:bCs/>
          <w:sz w:val="24"/>
          <w:szCs w:val="24"/>
        </w:rPr>
      </w:pPr>
      <w:r w:rsidRPr="000A6788">
        <w:rPr>
          <w:bCs/>
          <w:sz w:val="24"/>
          <w:szCs w:val="24"/>
        </w:rPr>
        <w:t>Email: CSR@maruti.co.in</w:t>
      </w:r>
    </w:p>
    <w:p w14:paraId="73ABD178" w14:textId="77777777" w:rsidR="007B7A76" w:rsidRPr="000A6788" w:rsidRDefault="007B7A76" w:rsidP="004152CF">
      <w:pPr>
        <w:pStyle w:val="ListParagraph"/>
        <w:spacing w:after="0" w:line="240" w:lineRule="auto"/>
        <w:ind w:left="547" w:right="0" w:firstLine="0"/>
        <w:contextualSpacing w:val="0"/>
        <w:rPr>
          <w:bCs/>
          <w:sz w:val="24"/>
          <w:szCs w:val="24"/>
        </w:rPr>
      </w:pPr>
    </w:p>
    <w:p w14:paraId="218FE101" w14:textId="77777777" w:rsidR="007B7A76" w:rsidRPr="000A6788" w:rsidRDefault="007B7A76" w:rsidP="004152CF">
      <w:pPr>
        <w:pStyle w:val="NoSpacing"/>
        <w:ind w:hanging="550"/>
        <w:rPr>
          <w:b/>
          <w:sz w:val="24"/>
          <w:szCs w:val="24"/>
        </w:rPr>
      </w:pPr>
      <w:bookmarkStart w:id="4" w:name="_Hlk177721036"/>
      <w:r w:rsidRPr="000A6788">
        <w:rPr>
          <w:b/>
          <w:sz w:val="24"/>
          <w:szCs w:val="24"/>
        </w:rPr>
        <w:t xml:space="preserve">In case of the Second Party </w:t>
      </w:r>
    </w:p>
    <w:p w14:paraId="07C07701" w14:textId="77777777" w:rsidR="00DB7D71" w:rsidRPr="000A6788" w:rsidRDefault="00DB7D71" w:rsidP="004152CF">
      <w:pPr>
        <w:pStyle w:val="NoSpacing"/>
        <w:ind w:hanging="550"/>
        <w:rPr>
          <w:b/>
          <w:sz w:val="24"/>
          <w:szCs w:val="24"/>
        </w:rPr>
      </w:pPr>
    </w:p>
    <w:p w14:paraId="3690BD6C" w14:textId="4F00C7DB" w:rsidR="00DB7D71" w:rsidRPr="000A6788" w:rsidRDefault="00DB7D71" w:rsidP="004152CF">
      <w:pPr>
        <w:pStyle w:val="ListParagraph"/>
        <w:spacing w:after="0" w:line="240" w:lineRule="auto"/>
        <w:ind w:left="547" w:right="0" w:firstLine="0"/>
        <w:contextualSpacing w:val="0"/>
        <w:rPr>
          <w:bCs/>
          <w:sz w:val="24"/>
          <w:szCs w:val="24"/>
        </w:rPr>
      </w:pPr>
      <w:r w:rsidRPr="000A6788">
        <w:rPr>
          <w:bCs/>
          <w:sz w:val="24"/>
          <w:szCs w:val="24"/>
        </w:rPr>
        <w:t>Name – Ms</w:t>
      </w:r>
      <w:r w:rsidR="00765D06" w:rsidRPr="000A6788">
        <w:rPr>
          <w:bCs/>
          <w:sz w:val="24"/>
          <w:szCs w:val="24"/>
        </w:rPr>
        <w:t xml:space="preserve"> Me</w:t>
      </w:r>
      <w:r w:rsidR="00FC19A1" w:rsidRPr="000A6788">
        <w:rPr>
          <w:bCs/>
          <w:sz w:val="24"/>
          <w:szCs w:val="24"/>
        </w:rPr>
        <w:t>era</w:t>
      </w:r>
      <w:r w:rsidR="00765D06" w:rsidRPr="000A6788">
        <w:rPr>
          <w:bCs/>
          <w:sz w:val="24"/>
          <w:szCs w:val="24"/>
        </w:rPr>
        <w:t xml:space="preserve"> Dhanuka</w:t>
      </w:r>
    </w:p>
    <w:p w14:paraId="69BFAF4D" w14:textId="57F20881" w:rsidR="00DB7D71" w:rsidRPr="000A6788" w:rsidRDefault="00DB7D71" w:rsidP="004152CF">
      <w:pPr>
        <w:pStyle w:val="ListParagraph"/>
        <w:spacing w:after="0" w:line="240" w:lineRule="auto"/>
        <w:ind w:left="547" w:right="0" w:firstLine="0"/>
        <w:contextualSpacing w:val="0"/>
        <w:rPr>
          <w:bCs/>
          <w:sz w:val="24"/>
          <w:szCs w:val="24"/>
        </w:rPr>
      </w:pPr>
      <w:r w:rsidRPr="000A6788">
        <w:rPr>
          <w:bCs/>
          <w:sz w:val="24"/>
          <w:szCs w:val="24"/>
        </w:rPr>
        <w:t xml:space="preserve">Designation- </w:t>
      </w:r>
      <w:r w:rsidR="00765D06" w:rsidRPr="000A6788">
        <w:rPr>
          <w:bCs/>
          <w:sz w:val="24"/>
          <w:szCs w:val="24"/>
        </w:rPr>
        <w:t xml:space="preserve">Associate Vice President </w:t>
      </w:r>
    </w:p>
    <w:p w14:paraId="715E502F" w14:textId="616AB1BB" w:rsidR="00E40F67" w:rsidRPr="000A6788" w:rsidRDefault="00DB7D71" w:rsidP="00E40F67">
      <w:pPr>
        <w:pStyle w:val="ListParagraph"/>
        <w:spacing w:line="240" w:lineRule="auto"/>
        <w:ind w:left="547" w:right="0" w:firstLine="0"/>
        <w:rPr>
          <w:sz w:val="24"/>
          <w:szCs w:val="24"/>
        </w:rPr>
      </w:pPr>
      <w:r w:rsidRPr="000A6788">
        <w:rPr>
          <w:bCs/>
          <w:sz w:val="24"/>
          <w:szCs w:val="24"/>
        </w:rPr>
        <w:t xml:space="preserve">Address- </w:t>
      </w:r>
      <w:r w:rsidR="00765D06" w:rsidRPr="000A6788">
        <w:rPr>
          <w:sz w:val="24"/>
          <w:szCs w:val="24"/>
          <w:lang w:val="en-GB"/>
        </w:rPr>
        <w:t>12th Floor ,</w:t>
      </w:r>
      <w:r w:rsidR="00E40F67" w:rsidRPr="000A6788">
        <w:rPr>
          <w:rFonts w:eastAsia="Times New Roman"/>
          <w:color w:val="3C3E44"/>
          <w:kern w:val="0"/>
          <w:sz w:val="36"/>
          <w:szCs w:val="36"/>
          <w14:ligatures w14:val="none"/>
        </w:rPr>
        <w:t xml:space="preserve"> </w:t>
      </w:r>
      <w:r w:rsidR="00E40F67" w:rsidRPr="000A6788">
        <w:rPr>
          <w:sz w:val="24"/>
          <w:szCs w:val="24"/>
        </w:rPr>
        <w:t>Marathon ICON 1205, Marathon Nextgen Campus, Opp. G.K. Marg, Lower Parel(W), Mumbai- 400013</w:t>
      </w:r>
    </w:p>
    <w:p w14:paraId="2ECF16D7" w14:textId="35B1676A" w:rsidR="00DB7D71" w:rsidRPr="000A6788" w:rsidRDefault="00DB7D71" w:rsidP="004152CF">
      <w:pPr>
        <w:pStyle w:val="ListParagraph"/>
        <w:spacing w:after="0" w:line="240" w:lineRule="auto"/>
        <w:ind w:left="547" w:right="0" w:firstLine="0"/>
        <w:contextualSpacing w:val="0"/>
        <w:rPr>
          <w:bCs/>
          <w:sz w:val="24"/>
          <w:szCs w:val="24"/>
        </w:rPr>
      </w:pPr>
      <w:r w:rsidRPr="000A6788">
        <w:rPr>
          <w:bCs/>
          <w:sz w:val="24"/>
          <w:szCs w:val="24"/>
        </w:rPr>
        <w:t xml:space="preserve">Email- </w:t>
      </w:r>
      <w:r w:rsidR="00765D06" w:rsidRPr="000A6788">
        <w:rPr>
          <w:bCs/>
          <w:sz w:val="24"/>
          <w:szCs w:val="24"/>
        </w:rPr>
        <w:t>me</w:t>
      </w:r>
      <w:r w:rsidR="00FC19A1" w:rsidRPr="000A6788">
        <w:rPr>
          <w:bCs/>
          <w:sz w:val="24"/>
          <w:szCs w:val="24"/>
        </w:rPr>
        <w:t>era.dhanuka@stemlearning.in</w:t>
      </w:r>
    </w:p>
    <w:p w14:paraId="27B7B94F" w14:textId="77777777" w:rsidR="007B7A76" w:rsidRPr="000A6788" w:rsidRDefault="007B7A76" w:rsidP="004152CF">
      <w:pPr>
        <w:pStyle w:val="NoSpacing"/>
        <w:ind w:left="0" w:firstLine="0"/>
        <w:rPr>
          <w:b/>
          <w:sz w:val="24"/>
          <w:szCs w:val="24"/>
        </w:rPr>
      </w:pPr>
    </w:p>
    <w:bookmarkEnd w:id="4"/>
    <w:p w14:paraId="6BCE972F" w14:textId="256549C2" w:rsidR="00DB7D71" w:rsidRPr="000A6788" w:rsidRDefault="007B7A76">
      <w:pPr>
        <w:pStyle w:val="ListParagraph"/>
        <w:numPr>
          <w:ilvl w:val="1"/>
          <w:numId w:val="13"/>
        </w:numPr>
        <w:spacing w:before="240" w:after="240" w:line="240" w:lineRule="auto"/>
        <w:ind w:left="540" w:hanging="540"/>
        <w:contextualSpacing w:val="0"/>
        <w:rPr>
          <w:sz w:val="24"/>
          <w:szCs w:val="24"/>
        </w:rPr>
      </w:pPr>
      <w:r w:rsidRPr="000A6788">
        <w:rPr>
          <w:sz w:val="24"/>
          <w:szCs w:val="24"/>
        </w:rPr>
        <w:t xml:space="preserve">In case of any change in the </w:t>
      </w:r>
      <w:r w:rsidR="000C57A3" w:rsidRPr="000A6788">
        <w:rPr>
          <w:sz w:val="24"/>
          <w:szCs w:val="24"/>
        </w:rPr>
        <w:t>addresses</w:t>
      </w:r>
      <w:r w:rsidRPr="000A6788">
        <w:rPr>
          <w:sz w:val="24"/>
          <w:szCs w:val="24"/>
        </w:rPr>
        <w:t xml:space="preserve"> </w:t>
      </w:r>
      <w:r w:rsidR="000C57A3" w:rsidRPr="000A6788">
        <w:rPr>
          <w:sz w:val="24"/>
          <w:szCs w:val="24"/>
        </w:rPr>
        <w:t xml:space="preserve">as </w:t>
      </w:r>
      <w:r w:rsidRPr="000A6788">
        <w:rPr>
          <w:sz w:val="24"/>
          <w:szCs w:val="24"/>
        </w:rPr>
        <w:t>mentioned above, the party concerned shall, within a period of 7 (seven) days of such change, send a written notice to the other with a specific reference to this clause informing the nature of such change and such changed address(es).</w:t>
      </w:r>
      <w:r w:rsidRPr="000A6788">
        <w:rPr>
          <w:b/>
          <w:sz w:val="24"/>
          <w:szCs w:val="24"/>
        </w:rPr>
        <w:t xml:space="preserve"> </w:t>
      </w:r>
    </w:p>
    <w:p w14:paraId="124BBA4C" w14:textId="77777777" w:rsidR="007B7A76" w:rsidRPr="000A6788" w:rsidRDefault="007B7A76">
      <w:pPr>
        <w:pStyle w:val="ListParagraph"/>
        <w:numPr>
          <w:ilvl w:val="0"/>
          <w:numId w:val="13"/>
        </w:numPr>
        <w:spacing w:before="240" w:after="240" w:line="240" w:lineRule="auto"/>
        <w:ind w:left="540" w:hanging="540"/>
        <w:rPr>
          <w:b/>
          <w:sz w:val="24"/>
          <w:szCs w:val="24"/>
        </w:rPr>
      </w:pPr>
      <w:r w:rsidRPr="000A6788">
        <w:rPr>
          <w:b/>
          <w:sz w:val="24"/>
          <w:szCs w:val="24"/>
        </w:rPr>
        <w:t xml:space="preserve">ENTIRE AGREEMENT </w:t>
      </w:r>
    </w:p>
    <w:p w14:paraId="1071F4A5" w14:textId="6F8AE886" w:rsidR="007B7A76" w:rsidRPr="000A6788" w:rsidRDefault="007B7A76" w:rsidP="004152CF">
      <w:pPr>
        <w:spacing w:before="240" w:after="240" w:line="240" w:lineRule="auto"/>
        <w:ind w:left="540" w:firstLine="0"/>
        <w:rPr>
          <w:sz w:val="24"/>
          <w:szCs w:val="24"/>
        </w:rPr>
      </w:pPr>
      <w:r w:rsidRPr="000A6788">
        <w:rPr>
          <w:sz w:val="24"/>
          <w:szCs w:val="24"/>
        </w:rPr>
        <w:t xml:space="preserve">This Agreement constitutes the entire understanding of the Parties with respect to the subject matter contained herein and supersedes all prior negotiations, discussions and understanding between the Parties concerning such subject matter, whether written or oral. </w:t>
      </w:r>
    </w:p>
    <w:p w14:paraId="7EC30E6B" w14:textId="77777777" w:rsidR="007B7A76" w:rsidRPr="000A6788" w:rsidRDefault="007B7A76">
      <w:pPr>
        <w:pStyle w:val="ListParagraph"/>
        <w:numPr>
          <w:ilvl w:val="0"/>
          <w:numId w:val="13"/>
        </w:numPr>
        <w:spacing w:before="240" w:after="240" w:line="240" w:lineRule="auto"/>
        <w:ind w:left="540" w:hanging="540"/>
        <w:rPr>
          <w:b/>
          <w:sz w:val="24"/>
          <w:szCs w:val="24"/>
        </w:rPr>
      </w:pPr>
      <w:r w:rsidRPr="000A6788">
        <w:rPr>
          <w:b/>
          <w:sz w:val="24"/>
          <w:szCs w:val="24"/>
        </w:rPr>
        <w:t xml:space="preserve">AMENDMENT </w:t>
      </w:r>
    </w:p>
    <w:p w14:paraId="1C0D0CB8" w14:textId="77777777" w:rsidR="007B7A76" w:rsidRPr="000A6788" w:rsidRDefault="007B7A76" w:rsidP="004152CF">
      <w:pPr>
        <w:spacing w:before="240" w:after="240" w:line="240" w:lineRule="auto"/>
        <w:ind w:left="540" w:firstLine="0"/>
        <w:rPr>
          <w:sz w:val="24"/>
          <w:szCs w:val="24"/>
        </w:rPr>
      </w:pPr>
      <w:r w:rsidRPr="000A6788">
        <w:rPr>
          <w:sz w:val="24"/>
          <w:szCs w:val="24"/>
        </w:rPr>
        <w:t xml:space="preserve">No amendment, modification, alteration or enlargement of this Agreement or its schedules shall be valid or binding unless it is in writing and signed by the duly authorized representatives of the Parties. </w:t>
      </w:r>
    </w:p>
    <w:p w14:paraId="3BADAD69" w14:textId="77777777" w:rsidR="007B7A76" w:rsidRPr="000A6788" w:rsidRDefault="007B7A76">
      <w:pPr>
        <w:pStyle w:val="ListParagraph"/>
        <w:numPr>
          <w:ilvl w:val="0"/>
          <w:numId w:val="13"/>
        </w:numPr>
        <w:spacing w:before="240" w:after="240" w:line="240" w:lineRule="auto"/>
        <w:ind w:left="540" w:hanging="540"/>
        <w:rPr>
          <w:b/>
          <w:sz w:val="24"/>
          <w:szCs w:val="24"/>
        </w:rPr>
      </w:pPr>
      <w:r w:rsidRPr="000A6788">
        <w:rPr>
          <w:b/>
          <w:sz w:val="24"/>
          <w:szCs w:val="24"/>
        </w:rPr>
        <w:t xml:space="preserve">SEVERABILITY </w:t>
      </w:r>
    </w:p>
    <w:p w14:paraId="10E26253" w14:textId="77777777" w:rsidR="007B7A76" w:rsidRPr="000A6788" w:rsidRDefault="007B7A76" w:rsidP="004152CF">
      <w:pPr>
        <w:spacing w:before="240" w:after="240" w:line="240" w:lineRule="auto"/>
        <w:ind w:left="540" w:firstLine="0"/>
        <w:rPr>
          <w:sz w:val="24"/>
          <w:szCs w:val="24"/>
        </w:rPr>
      </w:pPr>
      <w:r w:rsidRPr="000A6788">
        <w:rPr>
          <w:sz w:val="24"/>
          <w:szCs w:val="24"/>
        </w:rPr>
        <w:t xml:space="preserve">If any court of competent jurisdiction or other competent authority holds that any provision of this Agreement is invalid or unenforceable for any reason then the legality, validity and enforceability of the remaining provisions of this Agreement shall not be affected or impaired, and all remaining terms of this Agreement shall remain in full force and effect. </w:t>
      </w:r>
    </w:p>
    <w:p w14:paraId="57E2C113" w14:textId="77777777" w:rsidR="007B7A76" w:rsidRPr="000A6788" w:rsidRDefault="007B7A76">
      <w:pPr>
        <w:pStyle w:val="ListParagraph"/>
        <w:numPr>
          <w:ilvl w:val="0"/>
          <w:numId w:val="13"/>
        </w:numPr>
        <w:spacing w:before="240" w:after="240" w:line="240" w:lineRule="auto"/>
        <w:ind w:left="540" w:hanging="540"/>
        <w:rPr>
          <w:b/>
          <w:sz w:val="24"/>
          <w:szCs w:val="24"/>
        </w:rPr>
      </w:pPr>
      <w:r w:rsidRPr="000A6788">
        <w:rPr>
          <w:b/>
          <w:sz w:val="24"/>
          <w:szCs w:val="24"/>
        </w:rPr>
        <w:t xml:space="preserve">WAIVER </w:t>
      </w:r>
    </w:p>
    <w:p w14:paraId="3115D536" w14:textId="77777777" w:rsidR="007B7A76" w:rsidRPr="000A6788" w:rsidRDefault="007B7A76" w:rsidP="004152CF">
      <w:pPr>
        <w:spacing w:before="240" w:after="240" w:line="240" w:lineRule="auto"/>
        <w:ind w:left="540" w:firstLine="0"/>
        <w:rPr>
          <w:sz w:val="24"/>
          <w:szCs w:val="24"/>
        </w:rPr>
      </w:pPr>
      <w:r w:rsidRPr="000A6788">
        <w:rPr>
          <w:sz w:val="24"/>
          <w:szCs w:val="24"/>
        </w:rPr>
        <w:t>The failure of either Party to enforce at any time, or for any period of time, the terms and conditions contained herein shall not be construed to be waiver of any of the terms and conditions or of the right to enforce subsequently each and every term and condition of this Agreement. A waiver of any right by the Party shall be valid if same is expressed in writing by the Party waiving the same</w:t>
      </w:r>
    </w:p>
    <w:p w14:paraId="2DA15442" w14:textId="77777777" w:rsidR="007B7A76" w:rsidRPr="000A6788" w:rsidRDefault="007B7A76">
      <w:pPr>
        <w:pStyle w:val="ListParagraph"/>
        <w:numPr>
          <w:ilvl w:val="0"/>
          <w:numId w:val="13"/>
        </w:numPr>
        <w:spacing w:before="240" w:after="240" w:line="240" w:lineRule="auto"/>
        <w:ind w:left="540" w:hanging="540"/>
        <w:rPr>
          <w:b/>
          <w:sz w:val="24"/>
          <w:szCs w:val="24"/>
        </w:rPr>
      </w:pPr>
      <w:r w:rsidRPr="000A6788">
        <w:rPr>
          <w:b/>
          <w:sz w:val="24"/>
          <w:szCs w:val="24"/>
        </w:rPr>
        <w:t xml:space="preserve">RELATIONSHIP </w:t>
      </w:r>
    </w:p>
    <w:p w14:paraId="212A2113" w14:textId="77777777" w:rsidR="007B7A76" w:rsidRPr="000A6788" w:rsidRDefault="007B7A76" w:rsidP="004152CF">
      <w:pPr>
        <w:spacing w:before="240" w:after="240" w:line="240" w:lineRule="auto"/>
        <w:ind w:left="540" w:firstLine="0"/>
        <w:rPr>
          <w:sz w:val="24"/>
          <w:szCs w:val="24"/>
        </w:rPr>
      </w:pPr>
      <w:r w:rsidRPr="000A6788">
        <w:rPr>
          <w:sz w:val="24"/>
          <w:szCs w:val="24"/>
        </w:rPr>
        <w:t xml:space="preserve">The relationship between the Parties hereto is on a principal-to-principal basis. Nothing contained in this Agreement shall be construed as having an effect of constituting a relationship of employer and employee or principal and agent between the Parties. </w:t>
      </w:r>
    </w:p>
    <w:p w14:paraId="6843991C" w14:textId="77777777" w:rsidR="007B7A76" w:rsidRPr="000A6788" w:rsidRDefault="007B7A76">
      <w:pPr>
        <w:pStyle w:val="ListParagraph"/>
        <w:numPr>
          <w:ilvl w:val="0"/>
          <w:numId w:val="13"/>
        </w:numPr>
        <w:spacing w:before="240" w:after="240" w:line="240" w:lineRule="auto"/>
        <w:ind w:left="540" w:right="0" w:hanging="540"/>
        <w:contextualSpacing w:val="0"/>
        <w:rPr>
          <w:b/>
          <w:sz w:val="24"/>
          <w:szCs w:val="24"/>
        </w:rPr>
      </w:pPr>
      <w:r w:rsidRPr="000A6788">
        <w:rPr>
          <w:b/>
          <w:sz w:val="24"/>
          <w:szCs w:val="24"/>
        </w:rPr>
        <w:t xml:space="preserve">ASSIGNMENT </w:t>
      </w:r>
    </w:p>
    <w:p w14:paraId="0455C4C1" w14:textId="77777777" w:rsidR="007B7A76" w:rsidRPr="000A6788" w:rsidRDefault="007B7A76">
      <w:pPr>
        <w:pStyle w:val="ListParagraph"/>
        <w:numPr>
          <w:ilvl w:val="1"/>
          <w:numId w:val="13"/>
        </w:numPr>
        <w:spacing w:before="240" w:after="240" w:line="240" w:lineRule="auto"/>
        <w:ind w:left="540" w:right="0" w:hanging="540"/>
        <w:contextualSpacing w:val="0"/>
        <w:rPr>
          <w:sz w:val="24"/>
          <w:szCs w:val="24"/>
        </w:rPr>
      </w:pPr>
      <w:r w:rsidRPr="000A6788">
        <w:rPr>
          <w:sz w:val="24"/>
          <w:szCs w:val="24"/>
        </w:rPr>
        <w:t>The Second Party shall not assign this Agreement or any of its rights or obligations under this Agreement, with the exception of its affiliates, subsidiaries, group companies or associate companies, without obtaining the prior written consent of First Party.  Any purported assignment by the Second Party that is not in accordance with this clause shall be null and void.</w:t>
      </w:r>
    </w:p>
    <w:p w14:paraId="4EB9DDC4" w14:textId="1872D455" w:rsidR="00DB7D71" w:rsidRPr="000A6788" w:rsidRDefault="007B7A76">
      <w:pPr>
        <w:pStyle w:val="ListParagraph"/>
        <w:numPr>
          <w:ilvl w:val="1"/>
          <w:numId w:val="13"/>
        </w:numPr>
        <w:spacing w:before="240" w:after="240" w:line="240" w:lineRule="auto"/>
        <w:ind w:left="540" w:right="0" w:hanging="540"/>
        <w:contextualSpacing w:val="0"/>
        <w:rPr>
          <w:sz w:val="24"/>
          <w:szCs w:val="24"/>
        </w:rPr>
      </w:pPr>
      <w:r w:rsidRPr="000A6788">
        <w:rPr>
          <w:sz w:val="24"/>
          <w:szCs w:val="24"/>
        </w:rPr>
        <w:t xml:space="preserve">Where any assignment of any of the Second Party’s rights or obligations under this Agreement has been permitted by the First Party, the Second Party shall remain responsible for the acts and omissions of any assignee under any such assignment.  </w:t>
      </w:r>
    </w:p>
    <w:p w14:paraId="1E5F7D14" w14:textId="77777777" w:rsidR="007B7A76" w:rsidRPr="000A6788" w:rsidRDefault="007B7A76">
      <w:pPr>
        <w:pStyle w:val="ListParagraph"/>
        <w:numPr>
          <w:ilvl w:val="0"/>
          <w:numId w:val="13"/>
        </w:numPr>
        <w:spacing w:before="240" w:after="240" w:line="240" w:lineRule="auto"/>
        <w:ind w:left="540" w:hanging="540"/>
        <w:rPr>
          <w:b/>
          <w:sz w:val="24"/>
          <w:szCs w:val="24"/>
        </w:rPr>
      </w:pPr>
      <w:r w:rsidRPr="000A6788">
        <w:rPr>
          <w:b/>
          <w:sz w:val="24"/>
          <w:szCs w:val="24"/>
        </w:rPr>
        <w:t xml:space="preserve">SURVIVAL </w:t>
      </w:r>
    </w:p>
    <w:p w14:paraId="5C74E327" w14:textId="4B7D8A35" w:rsidR="007B7A76" w:rsidRPr="000A6788" w:rsidRDefault="007B7A76" w:rsidP="004152CF">
      <w:pPr>
        <w:spacing w:before="240" w:after="240" w:line="240" w:lineRule="auto"/>
        <w:ind w:left="540" w:firstLine="0"/>
        <w:rPr>
          <w:sz w:val="24"/>
          <w:szCs w:val="24"/>
        </w:rPr>
      </w:pPr>
      <w:r w:rsidRPr="000A6788">
        <w:rPr>
          <w:sz w:val="24"/>
          <w:szCs w:val="24"/>
        </w:rPr>
        <w:t xml:space="preserve">Any provision of this Agreement which creates any rights or imposes any obligation after the expiry or termination of this Agreement shall survive the expiry or termination of this Agreement. </w:t>
      </w:r>
    </w:p>
    <w:p w14:paraId="0B3B3B38" w14:textId="77777777" w:rsidR="007B7A76" w:rsidRPr="000A6788" w:rsidRDefault="007B7A76">
      <w:pPr>
        <w:pStyle w:val="ListParagraph"/>
        <w:numPr>
          <w:ilvl w:val="0"/>
          <w:numId w:val="13"/>
        </w:numPr>
        <w:spacing w:before="240" w:after="240" w:line="240" w:lineRule="auto"/>
        <w:ind w:left="547" w:right="0" w:hanging="547"/>
        <w:contextualSpacing w:val="0"/>
        <w:rPr>
          <w:b/>
          <w:sz w:val="24"/>
          <w:szCs w:val="24"/>
        </w:rPr>
      </w:pPr>
      <w:r w:rsidRPr="000A6788">
        <w:rPr>
          <w:b/>
          <w:sz w:val="24"/>
          <w:szCs w:val="24"/>
        </w:rPr>
        <w:t xml:space="preserve">GOVERNING LAW AND DISPUTE RESOLUTION </w:t>
      </w:r>
    </w:p>
    <w:p w14:paraId="7A5B83F8" w14:textId="77777777" w:rsidR="007B7A76" w:rsidRPr="000A6788" w:rsidRDefault="007B7A76">
      <w:pPr>
        <w:pStyle w:val="ListParagraph"/>
        <w:numPr>
          <w:ilvl w:val="1"/>
          <w:numId w:val="13"/>
        </w:numPr>
        <w:spacing w:before="240" w:after="240" w:line="240" w:lineRule="auto"/>
        <w:ind w:left="547" w:right="0" w:hanging="547"/>
        <w:contextualSpacing w:val="0"/>
        <w:rPr>
          <w:sz w:val="24"/>
          <w:szCs w:val="24"/>
        </w:rPr>
      </w:pPr>
      <w:r w:rsidRPr="000A6788">
        <w:rPr>
          <w:sz w:val="24"/>
          <w:szCs w:val="24"/>
        </w:rPr>
        <w:t xml:space="preserve">This Agreement shall be governed exclusively by and shall be construed and enforced in accordance with the laws of India.  </w:t>
      </w:r>
    </w:p>
    <w:p w14:paraId="23E2BCE1" w14:textId="77777777" w:rsidR="007B7A76" w:rsidRPr="000A6788" w:rsidRDefault="007B7A76">
      <w:pPr>
        <w:pStyle w:val="ListParagraph"/>
        <w:numPr>
          <w:ilvl w:val="1"/>
          <w:numId w:val="13"/>
        </w:numPr>
        <w:spacing w:before="240" w:after="240" w:line="240" w:lineRule="auto"/>
        <w:ind w:left="547" w:right="0" w:hanging="547"/>
        <w:contextualSpacing w:val="0"/>
        <w:rPr>
          <w:sz w:val="24"/>
          <w:szCs w:val="24"/>
        </w:rPr>
      </w:pPr>
      <w:r w:rsidRPr="000A6788">
        <w:rPr>
          <w:sz w:val="24"/>
          <w:szCs w:val="24"/>
        </w:rPr>
        <w:t xml:space="preserve">In the event of any dispute or controversy arising out of or relating to this Agreement, the Parties agree to exercise their best efforts to amicably resolve the same.  </w:t>
      </w:r>
    </w:p>
    <w:p w14:paraId="4C74B9E9" w14:textId="77777777" w:rsidR="007B7A76" w:rsidRPr="000A6788" w:rsidRDefault="007B7A76">
      <w:pPr>
        <w:pStyle w:val="ListParagraph"/>
        <w:numPr>
          <w:ilvl w:val="1"/>
          <w:numId w:val="13"/>
        </w:numPr>
        <w:spacing w:before="240" w:after="240" w:line="240" w:lineRule="auto"/>
        <w:ind w:left="547" w:right="0" w:hanging="547"/>
        <w:contextualSpacing w:val="0"/>
        <w:rPr>
          <w:sz w:val="24"/>
          <w:szCs w:val="24"/>
        </w:rPr>
      </w:pPr>
      <w:r w:rsidRPr="000A6788">
        <w:rPr>
          <w:sz w:val="24"/>
          <w:szCs w:val="24"/>
        </w:rPr>
        <w:t xml:space="preserve">Any dispute or controversy arising out of or relating to this Agreement which is not resolved amicably by the Parties within 30 (thirty) days from the date dispute has arises, then such dispute shall be referred to arbitration by a sole arbitrator, to be mutually appointed by the Parties, in accordance with the provisions of the Arbitration and Conciliation Act, 1996 as amended.  </w:t>
      </w:r>
    </w:p>
    <w:p w14:paraId="350D05FF" w14:textId="77777777" w:rsidR="007B7A76" w:rsidRPr="000A6788" w:rsidRDefault="007B7A76">
      <w:pPr>
        <w:pStyle w:val="ListParagraph"/>
        <w:numPr>
          <w:ilvl w:val="1"/>
          <w:numId w:val="13"/>
        </w:numPr>
        <w:spacing w:before="240" w:after="240" w:line="240" w:lineRule="auto"/>
        <w:ind w:left="547" w:right="0" w:hanging="547"/>
        <w:contextualSpacing w:val="0"/>
        <w:rPr>
          <w:sz w:val="24"/>
          <w:szCs w:val="24"/>
        </w:rPr>
      </w:pPr>
      <w:r w:rsidRPr="000A6788">
        <w:rPr>
          <w:sz w:val="24"/>
          <w:szCs w:val="24"/>
        </w:rPr>
        <w:t xml:space="preserve">The seat and venue of the arbitration shall be at New Delhi, India.  The arbitration shall be conducted in English language only.  The decision of the arbitrator shall be final and binding on the Parties. </w:t>
      </w:r>
    </w:p>
    <w:p w14:paraId="4FABE61F" w14:textId="77777777" w:rsidR="007B7A76" w:rsidRPr="000A6788" w:rsidRDefault="007B7A76">
      <w:pPr>
        <w:pStyle w:val="ListParagraph"/>
        <w:numPr>
          <w:ilvl w:val="1"/>
          <w:numId w:val="13"/>
        </w:numPr>
        <w:spacing w:before="240" w:after="240" w:line="240" w:lineRule="auto"/>
        <w:ind w:left="547" w:right="0" w:hanging="547"/>
        <w:contextualSpacing w:val="0"/>
        <w:rPr>
          <w:sz w:val="24"/>
          <w:szCs w:val="24"/>
        </w:rPr>
      </w:pPr>
      <w:r w:rsidRPr="000A6788">
        <w:rPr>
          <w:sz w:val="24"/>
          <w:szCs w:val="24"/>
        </w:rPr>
        <w:t xml:space="preserve">Subject to the above, the Parties hereby submit to the exclusive jurisdiction of the Courts at New Delhi, India for purposes of obtaining interim relief or enforcing any award passed by the sole arbitrator. </w:t>
      </w:r>
    </w:p>
    <w:p w14:paraId="10A80EFA" w14:textId="77777777" w:rsidR="007B7A76" w:rsidRPr="000A6788" w:rsidRDefault="007B7A76">
      <w:pPr>
        <w:pStyle w:val="ListParagraph"/>
        <w:numPr>
          <w:ilvl w:val="0"/>
          <w:numId w:val="13"/>
        </w:numPr>
        <w:spacing w:before="240" w:after="240" w:line="240" w:lineRule="auto"/>
        <w:ind w:left="540" w:hanging="540"/>
        <w:rPr>
          <w:b/>
          <w:sz w:val="24"/>
          <w:szCs w:val="24"/>
        </w:rPr>
      </w:pPr>
      <w:r w:rsidRPr="000A6788">
        <w:rPr>
          <w:b/>
          <w:sz w:val="24"/>
          <w:szCs w:val="24"/>
        </w:rPr>
        <w:t xml:space="preserve">ORIGINAL AGREEMENT </w:t>
      </w:r>
    </w:p>
    <w:p w14:paraId="1A534CE3" w14:textId="77777777" w:rsidR="007B7A76" w:rsidRPr="000A6788" w:rsidRDefault="007B7A76" w:rsidP="004152CF">
      <w:pPr>
        <w:spacing w:before="240" w:after="240" w:line="240" w:lineRule="auto"/>
        <w:ind w:left="540" w:firstLine="0"/>
        <w:rPr>
          <w:sz w:val="24"/>
          <w:szCs w:val="24"/>
        </w:rPr>
      </w:pPr>
      <w:r w:rsidRPr="000A6788">
        <w:rPr>
          <w:sz w:val="24"/>
          <w:szCs w:val="24"/>
        </w:rPr>
        <w:t xml:space="preserve">This Agreement shall be executed in two original copies and both Parties shall retain one copy each of the same. </w:t>
      </w:r>
    </w:p>
    <w:p w14:paraId="0B88619E" w14:textId="0D391FF7" w:rsidR="00643429" w:rsidRPr="000A6788" w:rsidRDefault="007B7A76" w:rsidP="004152CF">
      <w:pPr>
        <w:spacing w:before="240" w:after="240" w:line="240" w:lineRule="auto"/>
        <w:ind w:left="0" w:firstLine="0"/>
        <w:rPr>
          <w:b/>
          <w:sz w:val="24"/>
          <w:szCs w:val="24"/>
        </w:rPr>
      </w:pPr>
      <w:r w:rsidRPr="000A6788">
        <w:rPr>
          <w:b/>
          <w:sz w:val="24"/>
          <w:szCs w:val="24"/>
        </w:rPr>
        <w:t>IN WITNESS WHEREOF THIS AGREEMENT HAS BEEN EXECUTED BY THE HANDS OF THE DULY AUTHORIZED REPRESENTATIVES OF THE PARTIES ON THE DAY MONTH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040"/>
      </w:tblGrid>
      <w:tr w:rsidR="004C4627" w:rsidRPr="000A6788" w14:paraId="193A79B1" w14:textId="723ADEE4" w:rsidTr="00DB7D71">
        <w:trPr>
          <w:trHeight w:val="3007"/>
        </w:trPr>
        <w:tc>
          <w:tcPr>
            <w:tcW w:w="4225" w:type="dxa"/>
            <w:tcBorders>
              <w:top w:val="single" w:sz="4" w:space="0" w:color="auto"/>
              <w:left w:val="single" w:sz="4" w:space="0" w:color="auto"/>
              <w:bottom w:val="single" w:sz="4" w:space="0" w:color="auto"/>
              <w:right w:val="single" w:sz="4" w:space="0" w:color="auto"/>
            </w:tcBorders>
          </w:tcPr>
          <w:p w14:paraId="1303AB69" w14:textId="6E842C03" w:rsidR="004C4627" w:rsidRPr="000A6788" w:rsidRDefault="004C4627">
            <w:pPr>
              <w:pStyle w:val="BodyTextIndent2"/>
              <w:ind w:left="0"/>
              <w:jc w:val="both"/>
              <w:rPr>
                <w:rFonts w:ascii="Calibri" w:hAnsi="Calibri" w:cs="Calibri"/>
                <w:b/>
                <w:color w:val="000000" w:themeColor="text1"/>
                <w:sz w:val="24"/>
                <w:szCs w:val="24"/>
              </w:rPr>
            </w:pPr>
            <w:r w:rsidRPr="000A6788">
              <w:rPr>
                <w:rFonts w:ascii="Calibri" w:hAnsi="Calibri" w:cs="Calibri"/>
                <w:b/>
                <w:color w:val="000000" w:themeColor="text1"/>
                <w:sz w:val="24"/>
                <w:szCs w:val="24"/>
              </w:rPr>
              <w:t>For Maruti Suzuki India Limited</w:t>
            </w:r>
          </w:p>
          <w:p w14:paraId="0ED38615" w14:textId="77777777" w:rsidR="004C4627" w:rsidRPr="000A6788" w:rsidRDefault="004C4627">
            <w:pPr>
              <w:pStyle w:val="BodyTextIndent2"/>
              <w:ind w:left="0"/>
              <w:jc w:val="both"/>
              <w:rPr>
                <w:rFonts w:ascii="Calibri" w:hAnsi="Calibri" w:cs="Calibri"/>
                <w:b/>
                <w:color w:val="000000" w:themeColor="text1"/>
                <w:sz w:val="24"/>
                <w:szCs w:val="24"/>
              </w:rPr>
            </w:pPr>
            <w:r w:rsidRPr="000A6788">
              <w:rPr>
                <w:rFonts w:ascii="Calibri" w:hAnsi="Calibri" w:cs="Calibri"/>
                <w:b/>
                <w:color w:val="000000" w:themeColor="text1"/>
                <w:sz w:val="24"/>
                <w:szCs w:val="24"/>
              </w:rPr>
              <w:t>Authorized Signatory</w:t>
            </w:r>
          </w:p>
          <w:p w14:paraId="27501E6E" w14:textId="77777777" w:rsidR="008C1290" w:rsidRPr="000A6788" w:rsidRDefault="008C1290">
            <w:pPr>
              <w:pStyle w:val="BodyTextIndent2"/>
              <w:ind w:left="0"/>
              <w:jc w:val="both"/>
              <w:rPr>
                <w:rFonts w:ascii="Calibri" w:hAnsi="Calibri" w:cs="Calibri"/>
                <w:b/>
                <w:color w:val="000000" w:themeColor="text1"/>
                <w:sz w:val="6"/>
                <w:szCs w:val="6"/>
              </w:rPr>
            </w:pPr>
          </w:p>
          <w:p w14:paraId="63CB8A2D" w14:textId="7D07979B" w:rsidR="004C4627" w:rsidRPr="000A6788" w:rsidRDefault="004C4627">
            <w:pPr>
              <w:pStyle w:val="BodyTextIndent2"/>
              <w:ind w:left="0"/>
              <w:jc w:val="both"/>
              <w:rPr>
                <w:rFonts w:ascii="Calibri" w:hAnsi="Calibri" w:cs="Calibri"/>
                <w:b/>
                <w:color w:val="000000" w:themeColor="text1"/>
                <w:sz w:val="24"/>
                <w:szCs w:val="24"/>
              </w:rPr>
            </w:pPr>
            <w:r w:rsidRPr="000A6788">
              <w:rPr>
                <w:rFonts w:ascii="Calibri" w:hAnsi="Calibri" w:cs="Calibri"/>
                <w:b/>
                <w:color w:val="000000" w:themeColor="text1"/>
                <w:sz w:val="24"/>
                <w:szCs w:val="24"/>
              </w:rPr>
              <w:t>Name/Designation</w:t>
            </w:r>
          </w:p>
          <w:p w14:paraId="4BAD4EC5" w14:textId="77777777" w:rsidR="004C4627" w:rsidRPr="000A6788" w:rsidRDefault="004C4627">
            <w:pPr>
              <w:pStyle w:val="BodyTextIndent2"/>
              <w:ind w:left="0"/>
              <w:jc w:val="both"/>
              <w:rPr>
                <w:rFonts w:ascii="Calibri" w:hAnsi="Calibri" w:cs="Calibri"/>
                <w:color w:val="000000" w:themeColor="text1"/>
                <w:sz w:val="24"/>
                <w:szCs w:val="24"/>
              </w:rPr>
            </w:pPr>
            <w:r w:rsidRPr="000A6788">
              <w:rPr>
                <w:rFonts w:ascii="Calibri" w:hAnsi="Calibri" w:cs="Calibri"/>
                <w:color w:val="000000" w:themeColor="text1"/>
                <w:sz w:val="24"/>
                <w:szCs w:val="24"/>
              </w:rPr>
              <w:t>Date:</w:t>
            </w:r>
          </w:p>
          <w:p w14:paraId="563A064F" w14:textId="77777777" w:rsidR="000C57A3" w:rsidRPr="000A6788" w:rsidRDefault="000C57A3">
            <w:pPr>
              <w:pStyle w:val="BodyTextIndent2"/>
              <w:ind w:left="0"/>
              <w:jc w:val="both"/>
              <w:rPr>
                <w:rFonts w:ascii="Calibri" w:hAnsi="Calibri" w:cs="Calibri"/>
                <w:color w:val="000000" w:themeColor="text1"/>
                <w:sz w:val="6"/>
                <w:szCs w:val="6"/>
              </w:rPr>
            </w:pPr>
          </w:p>
          <w:p w14:paraId="6FBDA71A" w14:textId="3FE28C51" w:rsidR="000C57A3" w:rsidRPr="000A6788" w:rsidRDefault="000C57A3">
            <w:pPr>
              <w:pStyle w:val="BodyTextIndent2"/>
              <w:ind w:left="0"/>
              <w:jc w:val="both"/>
              <w:rPr>
                <w:rFonts w:ascii="Calibri" w:hAnsi="Calibri" w:cs="Calibri"/>
                <w:color w:val="000000" w:themeColor="text1"/>
                <w:sz w:val="24"/>
                <w:szCs w:val="24"/>
              </w:rPr>
            </w:pPr>
            <w:r w:rsidRPr="000A6788">
              <w:rPr>
                <w:rFonts w:ascii="Calibri" w:hAnsi="Calibri" w:cs="Calibri"/>
                <w:color w:val="000000" w:themeColor="text1"/>
                <w:sz w:val="24"/>
                <w:szCs w:val="24"/>
              </w:rPr>
              <w:t>Witness 1:</w:t>
            </w:r>
          </w:p>
          <w:p w14:paraId="4749D25D" w14:textId="77777777" w:rsidR="000C57A3" w:rsidRPr="000A6788" w:rsidRDefault="000C57A3">
            <w:pPr>
              <w:pStyle w:val="BodyTextIndent2"/>
              <w:ind w:left="0"/>
              <w:jc w:val="both"/>
              <w:rPr>
                <w:rFonts w:ascii="Calibri" w:hAnsi="Calibri" w:cs="Calibri"/>
                <w:color w:val="000000" w:themeColor="text1"/>
                <w:sz w:val="24"/>
                <w:szCs w:val="24"/>
              </w:rPr>
            </w:pPr>
          </w:p>
          <w:p w14:paraId="1280C32E" w14:textId="42A7F158" w:rsidR="000C57A3" w:rsidRPr="000A6788" w:rsidRDefault="000C57A3">
            <w:pPr>
              <w:pStyle w:val="BodyTextIndent2"/>
              <w:ind w:left="0"/>
              <w:jc w:val="both"/>
              <w:rPr>
                <w:rFonts w:ascii="Calibri" w:hAnsi="Calibri" w:cs="Calibri"/>
                <w:color w:val="000000" w:themeColor="text1"/>
                <w:sz w:val="24"/>
                <w:szCs w:val="24"/>
              </w:rPr>
            </w:pPr>
            <w:r w:rsidRPr="000A6788">
              <w:rPr>
                <w:rFonts w:ascii="Calibri" w:hAnsi="Calibri" w:cs="Calibri"/>
                <w:color w:val="000000" w:themeColor="text1"/>
                <w:sz w:val="24"/>
                <w:szCs w:val="24"/>
              </w:rPr>
              <w:t>Witness 2:</w:t>
            </w:r>
          </w:p>
        </w:tc>
        <w:tc>
          <w:tcPr>
            <w:tcW w:w="5040" w:type="dxa"/>
            <w:tcBorders>
              <w:top w:val="single" w:sz="4" w:space="0" w:color="auto"/>
              <w:left w:val="single" w:sz="4" w:space="0" w:color="auto"/>
              <w:bottom w:val="single" w:sz="4" w:space="0" w:color="auto"/>
              <w:right w:val="single" w:sz="4" w:space="0" w:color="auto"/>
            </w:tcBorders>
          </w:tcPr>
          <w:p w14:paraId="057BF6F3" w14:textId="255DC293" w:rsidR="004C4627" w:rsidRPr="000A6788" w:rsidRDefault="004C4627" w:rsidP="00445B19">
            <w:pPr>
              <w:pStyle w:val="BodyTextIndent2"/>
              <w:ind w:left="0"/>
              <w:rPr>
                <w:rFonts w:ascii="Calibri" w:hAnsi="Calibri" w:cs="Calibri"/>
                <w:b/>
                <w:color w:val="000000" w:themeColor="text1"/>
                <w:sz w:val="24"/>
                <w:szCs w:val="24"/>
              </w:rPr>
            </w:pPr>
            <w:r w:rsidRPr="000A6788">
              <w:rPr>
                <w:rFonts w:ascii="Calibri" w:hAnsi="Calibri" w:cs="Calibri"/>
                <w:b/>
                <w:color w:val="000000" w:themeColor="text1"/>
                <w:sz w:val="24"/>
                <w:szCs w:val="24"/>
              </w:rPr>
              <w:t xml:space="preserve">For </w:t>
            </w:r>
            <w:r w:rsidR="00FC19A1" w:rsidRPr="000A6788">
              <w:rPr>
                <w:rFonts w:ascii="Calibri" w:hAnsi="Calibri" w:cs="Calibri"/>
                <w:b/>
                <w:color w:val="000000" w:themeColor="text1"/>
                <w:sz w:val="24"/>
                <w:szCs w:val="24"/>
              </w:rPr>
              <w:t>Stem Learning Private Limited</w:t>
            </w:r>
          </w:p>
          <w:p w14:paraId="7FBD741B" w14:textId="77777777" w:rsidR="004C4627" w:rsidRPr="000A6788" w:rsidRDefault="004C4627">
            <w:pPr>
              <w:pStyle w:val="BodyTextIndent2"/>
              <w:ind w:left="0"/>
              <w:jc w:val="both"/>
              <w:rPr>
                <w:rFonts w:ascii="Calibri" w:hAnsi="Calibri" w:cs="Calibri"/>
                <w:b/>
                <w:color w:val="000000" w:themeColor="text1"/>
                <w:sz w:val="24"/>
                <w:szCs w:val="24"/>
              </w:rPr>
            </w:pPr>
            <w:r w:rsidRPr="000A6788">
              <w:rPr>
                <w:rFonts w:ascii="Calibri" w:hAnsi="Calibri" w:cs="Calibri"/>
                <w:b/>
                <w:color w:val="000000" w:themeColor="text1"/>
                <w:sz w:val="24"/>
                <w:szCs w:val="24"/>
              </w:rPr>
              <w:t>Authorized Signatory</w:t>
            </w:r>
          </w:p>
          <w:p w14:paraId="42160742" w14:textId="77777777" w:rsidR="008C1290" w:rsidRPr="000A6788" w:rsidRDefault="008C1290">
            <w:pPr>
              <w:pStyle w:val="BodyTextIndent2"/>
              <w:ind w:left="0"/>
              <w:jc w:val="both"/>
              <w:rPr>
                <w:rFonts w:ascii="Calibri" w:hAnsi="Calibri" w:cs="Calibri"/>
                <w:b/>
                <w:color w:val="000000" w:themeColor="text1"/>
                <w:sz w:val="8"/>
                <w:szCs w:val="8"/>
              </w:rPr>
            </w:pPr>
          </w:p>
          <w:p w14:paraId="221C39FA" w14:textId="5A8BD923" w:rsidR="004C4627" w:rsidRPr="000A6788" w:rsidRDefault="004C4627">
            <w:pPr>
              <w:pStyle w:val="BodyTextIndent2"/>
              <w:ind w:left="0"/>
              <w:jc w:val="both"/>
              <w:rPr>
                <w:rFonts w:ascii="Calibri" w:hAnsi="Calibri" w:cs="Calibri"/>
                <w:b/>
                <w:color w:val="000000" w:themeColor="text1"/>
                <w:sz w:val="24"/>
                <w:szCs w:val="24"/>
              </w:rPr>
            </w:pPr>
            <w:r w:rsidRPr="000A6788">
              <w:rPr>
                <w:rFonts w:ascii="Calibri" w:hAnsi="Calibri" w:cs="Calibri"/>
                <w:b/>
                <w:color w:val="000000" w:themeColor="text1"/>
                <w:sz w:val="24"/>
                <w:szCs w:val="24"/>
              </w:rPr>
              <w:t>Name/Designation</w:t>
            </w:r>
          </w:p>
          <w:p w14:paraId="4E4D0955" w14:textId="77777777" w:rsidR="004C4627" w:rsidRPr="000A6788" w:rsidRDefault="004C4627" w:rsidP="006E36C8">
            <w:pPr>
              <w:pStyle w:val="BodyTextIndent2"/>
              <w:ind w:left="0"/>
              <w:jc w:val="both"/>
              <w:rPr>
                <w:rFonts w:ascii="Calibri" w:hAnsi="Calibri" w:cs="Calibri"/>
                <w:color w:val="000000" w:themeColor="text1"/>
                <w:sz w:val="24"/>
                <w:szCs w:val="24"/>
              </w:rPr>
            </w:pPr>
            <w:r w:rsidRPr="000A6788">
              <w:rPr>
                <w:rFonts w:ascii="Calibri" w:hAnsi="Calibri" w:cs="Calibri"/>
                <w:color w:val="000000" w:themeColor="text1"/>
                <w:sz w:val="24"/>
                <w:szCs w:val="24"/>
              </w:rPr>
              <w:t>Date:</w:t>
            </w:r>
          </w:p>
          <w:p w14:paraId="4EED69A1" w14:textId="77777777" w:rsidR="000C57A3" w:rsidRPr="000A6788" w:rsidRDefault="000C57A3" w:rsidP="006E36C8">
            <w:pPr>
              <w:pStyle w:val="BodyTextIndent2"/>
              <w:ind w:left="0"/>
              <w:jc w:val="both"/>
              <w:rPr>
                <w:rFonts w:ascii="Calibri" w:hAnsi="Calibri" w:cs="Calibri"/>
                <w:color w:val="000000" w:themeColor="text1"/>
                <w:sz w:val="8"/>
                <w:szCs w:val="8"/>
              </w:rPr>
            </w:pPr>
          </w:p>
          <w:p w14:paraId="04FA2D1E" w14:textId="77777777" w:rsidR="000C57A3" w:rsidRPr="000A6788" w:rsidRDefault="000C57A3" w:rsidP="000C57A3">
            <w:pPr>
              <w:pStyle w:val="BodyTextIndent2"/>
              <w:ind w:left="0"/>
              <w:jc w:val="both"/>
              <w:rPr>
                <w:rFonts w:ascii="Calibri" w:hAnsi="Calibri" w:cs="Calibri"/>
                <w:color w:val="000000" w:themeColor="text1"/>
                <w:sz w:val="24"/>
                <w:szCs w:val="24"/>
              </w:rPr>
            </w:pPr>
            <w:r w:rsidRPr="000A6788">
              <w:rPr>
                <w:rFonts w:ascii="Calibri" w:hAnsi="Calibri" w:cs="Calibri"/>
                <w:color w:val="000000" w:themeColor="text1"/>
                <w:sz w:val="24"/>
                <w:szCs w:val="24"/>
              </w:rPr>
              <w:t>Witness 1:</w:t>
            </w:r>
          </w:p>
          <w:p w14:paraId="789F1D8C" w14:textId="77777777" w:rsidR="000C57A3" w:rsidRPr="000A6788" w:rsidRDefault="000C57A3" w:rsidP="000C57A3">
            <w:pPr>
              <w:pStyle w:val="BodyTextIndent2"/>
              <w:ind w:left="0"/>
              <w:jc w:val="both"/>
              <w:rPr>
                <w:rFonts w:ascii="Calibri" w:hAnsi="Calibri" w:cs="Calibri"/>
                <w:color w:val="000000" w:themeColor="text1"/>
                <w:sz w:val="24"/>
                <w:szCs w:val="24"/>
              </w:rPr>
            </w:pPr>
          </w:p>
          <w:p w14:paraId="5084BCA1" w14:textId="0F4553BE" w:rsidR="000C57A3" w:rsidRPr="000A6788" w:rsidRDefault="000C57A3" w:rsidP="000C57A3">
            <w:pPr>
              <w:pStyle w:val="BodyTextIndent2"/>
              <w:ind w:left="0"/>
              <w:jc w:val="both"/>
              <w:rPr>
                <w:rFonts w:ascii="Calibri" w:hAnsi="Calibri" w:cs="Calibri"/>
                <w:color w:val="000000" w:themeColor="text1"/>
                <w:sz w:val="24"/>
                <w:szCs w:val="24"/>
              </w:rPr>
            </w:pPr>
            <w:r w:rsidRPr="000A6788">
              <w:rPr>
                <w:rFonts w:ascii="Calibri" w:hAnsi="Calibri" w:cs="Calibri"/>
                <w:color w:val="000000" w:themeColor="text1"/>
                <w:sz w:val="24"/>
                <w:szCs w:val="24"/>
              </w:rPr>
              <w:t>Witness 2:</w:t>
            </w:r>
          </w:p>
          <w:p w14:paraId="2FE90390" w14:textId="43C29896" w:rsidR="000C57A3" w:rsidRPr="000A6788" w:rsidRDefault="000C57A3" w:rsidP="006E36C8">
            <w:pPr>
              <w:pStyle w:val="BodyTextIndent2"/>
              <w:ind w:left="0"/>
              <w:jc w:val="both"/>
              <w:rPr>
                <w:rFonts w:ascii="Calibri" w:hAnsi="Calibri" w:cs="Calibri"/>
                <w:color w:val="000000" w:themeColor="text1"/>
                <w:sz w:val="24"/>
                <w:szCs w:val="24"/>
              </w:rPr>
            </w:pPr>
          </w:p>
        </w:tc>
      </w:tr>
    </w:tbl>
    <w:p w14:paraId="59DB836D" w14:textId="012C8809" w:rsidR="00687D64" w:rsidRPr="000A6788" w:rsidRDefault="004A0179" w:rsidP="00C16588">
      <w:pPr>
        <w:spacing w:before="240" w:after="240"/>
        <w:ind w:left="0" w:firstLine="0"/>
        <w:jc w:val="center"/>
        <w:rPr>
          <w:b/>
          <w:bCs/>
          <w:sz w:val="24"/>
          <w:szCs w:val="24"/>
          <w:u w:val="single"/>
        </w:rPr>
      </w:pPr>
      <w:r w:rsidRPr="000A6788">
        <w:rPr>
          <w:b/>
          <w:bCs/>
          <w:sz w:val="24"/>
          <w:szCs w:val="24"/>
          <w:u w:val="single"/>
        </w:rPr>
        <w:t>Schedule-I</w:t>
      </w:r>
    </w:p>
    <w:p w14:paraId="3AB26E4E" w14:textId="318CE18B" w:rsidR="000616C0" w:rsidRPr="000A6788" w:rsidRDefault="00687D64" w:rsidP="00DB7D71">
      <w:pPr>
        <w:spacing w:before="240" w:after="240"/>
        <w:ind w:left="0" w:firstLine="0"/>
        <w:jc w:val="center"/>
        <w:rPr>
          <w:sz w:val="24"/>
          <w:szCs w:val="24"/>
          <w:u w:val="single"/>
        </w:rPr>
      </w:pPr>
      <w:r w:rsidRPr="000A6788">
        <w:rPr>
          <w:b/>
          <w:bCs/>
          <w:sz w:val="24"/>
          <w:szCs w:val="24"/>
          <w:u w:val="single"/>
        </w:rPr>
        <w:t>Details</w:t>
      </w:r>
      <w:r w:rsidRPr="000A6788">
        <w:rPr>
          <w:b/>
          <w:sz w:val="24"/>
          <w:szCs w:val="24"/>
          <w:u w:val="single"/>
        </w:rPr>
        <w:t xml:space="preserve"> of the </w:t>
      </w:r>
      <w:r w:rsidR="004A0179" w:rsidRPr="000A6788">
        <w:rPr>
          <w:b/>
          <w:sz w:val="24"/>
          <w:szCs w:val="24"/>
          <w:u w:val="single"/>
        </w:rPr>
        <w:t>Project</w:t>
      </w:r>
    </w:p>
    <w:p w14:paraId="4D1DB637" w14:textId="07E42FC1" w:rsidR="00FC19A1" w:rsidRPr="000A6788" w:rsidRDefault="001D1056">
      <w:pPr>
        <w:pStyle w:val="ListParagraph"/>
        <w:numPr>
          <w:ilvl w:val="0"/>
          <w:numId w:val="15"/>
        </w:numPr>
        <w:spacing w:before="240" w:after="240"/>
      </w:pPr>
      <w:r w:rsidRPr="000A6788">
        <w:rPr>
          <w:rFonts w:eastAsia="Times New Roman"/>
          <w:b/>
          <w:bCs/>
          <w:sz w:val="24"/>
          <w:szCs w:val="24"/>
        </w:rPr>
        <w:t>Project</w:t>
      </w:r>
      <w:r w:rsidR="008421A0" w:rsidRPr="000A6788">
        <w:rPr>
          <w:rFonts w:eastAsia="Times New Roman"/>
          <w:b/>
          <w:bCs/>
          <w:sz w:val="24"/>
          <w:szCs w:val="24"/>
        </w:rPr>
        <w:t>:</w:t>
      </w:r>
      <w:r w:rsidR="00FC19A1" w:rsidRPr="000A6788">
        <w:t xml:space="preserve"> </w:t>
      </w:r>
    </w:p>
    <w:p w14:paraId="46CA99D3" w14:textId="694EBBE9" w:rsidR="0022356D" w:rsidRPr="000A6788" w:rsidRDefault="00705A52" w:rsidP="00872565">
      <w:pPr>
        <w:pStyle w:val="ListParagraph"/>
        <w:spacing w:before="240" w:after="240"/>
        <w:ind w:firstLine="0"/>
        <w:rPr>
          <w:rFonts w:eastAsia="Times New Roman"/>
          <w:sz w:val="24"/>
          <w:szCs w:val="24"/>
        </w:rPr>
      </w:pPr>
      <w:r w:rsidRPr="000A6788">
        <w:rPr>
          <w:rFonts w:eastAsia="Times New Roman"/>
          <w:sz w:val="24"/>
          <w:szCs w:val="24"/>
        </w:rPr>
        <w:t>Maruti Suzuki India Limited (MSIL), as part of its Community Development CSR initiatives, is launching a STEM (Science, Technology, Engineering, Mathematics) education program in government schools located in selected supported villages. The initiative aims to cultivate curiosity among students and inspire interest in STEM-related careers by enhancing the quality of STEM education, upgrading school infrastructure, and strengthening teacher capacity.</w:t>
      </w:r>
    </w:p>
    <w:p w14:paraId="51A2F2D8" w14:textId="77777777" w:rsidR="00864783" w:rsidRPr="000A6788" w:rsidRDefault="00864783" w:rsidP="0048532A">
      <w:pPr>
        <w:pStyle w:val="ListParagraph"/>
        <w:spacing w:before="240" w:after="240"/>
        <w:ind w:left="360" w:firstLine="0"/>
        <w:rPr>
          <w:rFonts w:eastAsia="Times New Roman"/>
          <w:sz w:val="24"/>
          <w:szCs w:val="24"/>
        </w:rPr>
      </w:pPr>
    </w:p>
    <w:p w14:paraId="4BE992EF" w14:textId="77371F59" w:rsidR="001D1056" w:rsidRPr="000A6788" w:rsidRDefault="001D1056">
      <w:pPr>
        <w:pStyle w:val="ListParagraph"/>
        <w:numPr>
          <w:ilvl w:val="0"/>
          <w:numId w:val="15"/>
        </w:numPr>
        <w:spacing w:before="240" w:after="240"/>
        <w:rPr>
          <w:rFonts w:eastAsia="Times New Roman"/>
          <w:b/>
          <w:bCs/>
          <w:sz w:val="24"/>
          <w:szCs w:val="24"/>
        </w:rPr>
      </w:pPr>
      <w:r w:rsidRPr="000A6788">
        <w:rPr>
          <w:b/>
          <w:sz w:val="24"/>
          <w:szCs w:val="24"/>
        </w:rPr>
        <w:t>Objectives</w:t>
      </w:r>
      <w:r w:rsidRPr="000A6788">
        <w:rPr>
          <w:rFonts w:eastAsia="Times New Roman"/>
          <w:b/>
          <w:bCs/>
          <w:sz w:val="24"/>
          <w:szCs w:val="24"/>
        </w:rPr>
        <w:t xml:space="preserve"> of the Project</w:t>
      </w:r>
    </w:p>
    <w:p w14:paraId="21F6AA1F" w14:textId="77777777" w:rsidR="00FC19A1" w:rsidRPr="000A6788" w:rsidRDefault="00FC19A1" w:rsidP="00FC19A1">
      <w:pPr>
        <w:pStyle w:val="ListParagraph"/>
        <w:spacing w:before="240" w:after="240"/>
        <w:ind w:left="360"/>
        <w:rPr>
          <w:rFonts w:eastAsia="Times New Roman"/>
          <w:b/>
          <w:bCs/>
          <w:sz w:val="24"/>
          <w:szCs w:val="24"/>
        </w:rPr>
      </w:pPr>
    </w:p>
    <w:p w14:paraId="0EE91DBD" w14:textId="6F881CAC" w:rsidR="00FC19A1" w:rsidRPr="000A6788" w:rsidRDefault="00FC19A1" w:rsidP="00FC19A1">
      <w:pPr>
        <w:pStyle w:val="ListParagraph"/>
        <w:spacing w:before="240" w:after="240"/>
        <w:ind w:left="360"/>
        <w:rPr>
          <w:rFonts w:eastAsia="Times New Roman"/>
          <w:sz w:val="24"/>
          <w:szCs w:val="24"/>
        </w:rPr>
      </w:pPr>
      <w:r w:rsidRPr="000A6788">
        <w:rPr>
          <w:rFonts w:eastAsia="Times New Roman"/>
          <w:b/>
          <w:bCs/>
          <w:sz w:val="24"/>
          <w:szCs w:val="24"/>
        </w:rPr>
        <w:t xml:space="preserve"> </w:t>
      </w:r>
      <w:r w:rsidR="00243163" w:rsidRPr="000A6788">
        <w:rPr>
          <w:rFonts w:eastAsia="Times New Roman"/>
          <w:b/>
          <w:bCs/>
          <w:sz w:val="24"/>
          <w:szCs w:val="24"/>
        </w:rPr>
        <w:tab/>
      </w:r>
      <w:r w:rsidRPr="000A6788">
        <w:rPr>
          <w:rFonts w:eastAsia="Times New Roman"/>
          <w:sz w:val="24"/>
          <w:szCs w:val="24"/>
        </w:rPr>
        <w:t xml:space="preserve">To implement a comprehensive STEM education project that includes: </w:t>
      </w:r>
    </w:p>
    <w:p w14:paraId="0454DC0C" w14:textId="3E19D7E6" w:rsidR="00FC19A1" w:rsidRPr="000A6788" w:rsidRDefault="00FC19A1" w:rsidP="00C822A9">
      <w:pPr>
        <w:pStyle w:val="ListParagraph"/>
        <w:numPr>
          <w:ilvl w:val="0"/>
          <w:numId w:val="37"/>
        </w:numPr>
        <w:spacing w:before="240" w:after="240"/>
        <w:rPr>
          <w:rFonts w:eastAsia="Times New Roman"/>
          <w:sz w:val="24"/>
          <w:szCs w:val="24"/>
        </w:rPr>
      </w:pPr>
      <w:r w:rsidRPr="000A6788">
        <w:rPr>
          <w:rFonts w:eastAsia="Times New Roman"/>
          <w:sz w:val="24"/>
          <w:szCs w:val="24"/>
        </w:rPr>
        <w:t xml:space="preserve">Engage schools and key stakeholders through collaborative planning, capacity building, and continuous support. </w:t>
      </w:r>
    </w:p>
    <w:p w14:paraId="47E8EBE2" w14:textId="251F38B6" w:rsidR="00FC19A1" w:rsidRPr="000A6788" w:rsidRDefault="00FC19A1" w:rsidP="00C822A9">
      <w:pPr>
        <w:pStyle w:val="ListParagraph"/>
        <w:numPr>
          <w:ilvl w:val="0"/>
          <w:numId w:val="37"/>
        </w:numPr>
        <w:spacing w:before="240" w:after="240"/>
        <w:rPr>
          <w:rFonts w:eastAsia="Times New Roman"/>
          <w:sz w:val="24"/>
          <w:szCs w:val="24"/>
        </w:rPr>
      </w:pPr>
      <w:r w:rsidRPr="000A6788">
        <w:rPr>
          <w:rFonts w:eastAsia="Times New Roman"/>
          <w:sz w:val="24"/>
          <w:szCs w:val="24"/>
        </w:rPr>
        <w:t>Establish STEM and Tinkering Labs to foster hands-on STEM learning and innovation among students.</w:t>
      </w:r>
    </w:p>
    <w:p w14:paraId="2B11C8F5" w14:textId="6D40ACA3" w:rsidR="00FC19A1" w:rsidRPr="000A6788" w:rsidRDefault="00FC19A1" w:rsidP="00C822A9">
      <w:pPr>
        <w:pStyle w:val="ListParagraph"/>
        <w:numPr>
          <w:ilvl w:val="0"/>
          <w:numId w:val="37"/>
        </w:numPr>
        <w:spacing w:before="240" w:after="240"/>
        <w:rPr>
          <w:rFonts w:eastAsia="Times New Roman"/>
          <w:sz w:val="24"/>
          <w:szCs w:val="24"/>
        </w:rPr>
      </w:pPr>
      <w:r w:rsidRPr="000A6788">
        <w:rPr>
          <w:rFonts w:eastAsia="Times New Roman"/>
          <w:sz w:val="24"/>
          <w:szCs w:val="24"/>
        </w:rPr>
        <w:t xml:space="preserve">Improve student learning outcomes in STEM subjects by introducing experiential learning methods and curriculum-aligned activities. </w:t>
      </w:r>
    </w:p>
    <w:p w14:paraId="7D1D6EC0" w14:textId="53E4CE23" w:rsidR="00E7213A" w:rsidRPr="000A6788" w:rsidRDefault="00FC19A1" w:rsidP="00C822A9">
      <w:pPr>
        <w:pStyle w:val="ListParagraph"/>
        <w:numPr>
          <w:ilvl w:val="0"/>
          <w:numId w:val="37"/>
        </w:numPr>
        <w:spacing w:before="240" w:after="240"/>
        <w:rPr>
          <w:rFonts w:eastAsia="Times New Roman"/>
          <w:sz w:val="24"/>
          <w:szCs w:val="24"/>
        </w:rPr>
      </w:pPr>
      <w:r w:rsidRPr="000A6788">
        <w:rPr>
          <w:rFonts w:eastAsia="Times New Roman"/>
          <w:sz w:val="24"/>
          <w:szCs w:val="24"/>
        </w:rPr>
        <w:t xml:space="preserve">Make the project sustainable for long-term impact through school ownership, teacher training, and integration with existing school systems. </w:t>
      </w:r>
    </w:p>
    <w:p w14:paraId="19B3A2F0" w14:textId="77777777" w:rsidR="00864783" w:rsidRPr="000A6788" w:rsidRDefault="00864783" w:rsidP="00864783">
      <w:pPr>
        <w:pStyle w:val="ListParagraph"/>
        <w:spacing w:after="160" w:line="259" w:lineRule="auto"/>
        <w:ind w:left="810" w:right="0" w:firstLine="0"/>
        <w:rPr>
          <w:sz w:val="24"/>
          <w:szCs w:val="24"/>
        </w:rPr>
      </w:pPr>
    </w:p>
    <w:p w14:paraId="38A5CC9E" w14:textId="025D1D5C" w:rsidR="00A57B7C" w:rsidRPr="000A6788" w:rsidRDefault="00A57B7C">
      <w:pPr>
        <w:pStyle w:val="ListParagraph"/>
        <w:numPr>
          <w:ilvl w:val="0"/>
          <w:numId w:val="15"/>
        </w:numPr>
        <w:spacing w:after="160" w:line="259" w:lineRule="auto"/>
        <w:ind w:right="0"/>
        <w:rPr>
          <w:sz w:val="24"/>
          <w:szCs w:val="24"/>
        </w:rPr>
      </w:pPr>
      <w:r w:rsidRPr="000A6788">
        <w:rPr>
          <w:b/>
          <w:bCs/>
          <w:sz w:val="24"/>
          <w:szCs w:val="24"/>
        </w:rPr>
        <w:t>Project Duration</w:t>
      </w:r>
      <w:r w:rsidR="008421A0" w:rsidRPr="000A6788">
        <w:rPr>
          <w:b/>
          <w:bCs/>
          <w:sz w:val="24"/>
          <w:szCs w:val="24"/>
        </w:rPr>
        <w:t>:</w:t>
      </w:r>
      <w:r w:rsidR="00FC19A1" w:rsidRPr="000A6788">
        <w:rPr>
          <w:b/>
          <w:bCs/>
          <w:sz w:val="24"/>
          <w:szCs w:val="24"/>
        </w:rPr>
        <w:t xml:space="preserve"> </w:t>
      </w:r>
      <w:r w:rsidR="00FC19A1" w:rsidRPr="000A6788">
        <w:rPr>
          <w:sz w:val="24"/>
          <w:szCs w:val="24"/>
        </w:rPr>
        <w:t>12 months</w:t>
      </w:r>
      <w:r w:rsidR="000C57A3" w:rsidRPr="000A6788">
        <w:rPr>
          <w:sz w:val="24"/>
          <w:szCs w:val="24"/>
        </w:rPr>
        <w:t xml:space="preserve"> Implementation plus </w:t>
      </w:r>
      <w:r w:rsidR="007B78D5" w:rsidRPr="000A6788">
        <w:rPr>
          <w:sz w:val="24"/>
          <w:szCs w:val="24"/>
        </w:rPr>
        <w:t>3</w:t>
      </w:r>
      <w:r w:rsidR="000C57A3" w:rsidRPr="000A6788">
        <w:rPr>
          <w:sz w:val="24"/>
          <w:szCs w:val="24"/>
        </w:rPr>
        <w:t xml:space="preserve"> Years of Annual Maintenance Contract</w:t>
      </w:r>
    </w:p>
    <w:p w14:paraId="3AEA01B2" w14:textId="6C634ED1" w:rsidR="00DB7D71" w:rsidRPr="000A6788" w:rsidRDefault="00B74BBB">
      <w:pPr>
        <w:pStyle w:val="ListParagraph"/>
        <w:numPr>
          <w:ilvl w:val="0"/>
          <w:numId w:val="15"/>
        </w:numPr>
        <w:spacing w:after="160" w:line="259" w:lineRule="auto"/>
        <w:ind w:right="0"/>
        <w:rPr>
          <w:b/>
          <w:bCs/>
          <w:sz w:val="24"/>
          <w:szCs w:val="24"/>
        </w:rPr>
      </w:pPr>
      <w:r w:rsidRPr="000A6788">
        <w:rPr>
          <w:b/>
          <w:bCs/>
          <w:sz w:val="24"/>
          <w:szCs w:val="24"/>
        </w:rPr>
        <w:t>Project Location</w:t>
      </w:r>
      <w:r w:rsidR="008421A0" w:rsidRPr="000A6788">
        <w:rPr>
          <w:b/>
          <w:bCs/>
          <w:sz w:val="24"/>
          <w:szCs w:val="24"/>
        </w:rPr>
        <w:t>:</w:t>
      </w:r>
    </w:p>
    <w:tbl>
      <w:tblPr>
        <w:tblStyle w:val="TableGrid0"/>
        <w:tblW w:w="0" w:type="auto"/>
        <w:tblLook w:val="04A0" w:firstRow="1" w:lastRow="0" w:firstColumn="1" w:lastColumn="0" w:noHBand="0" w:noVBand="1"/>
      </w:tblPr>
      <w:tblGrid>
        <w:gridCol w:w="2965"/>
        <w:gridCol w:w="6385"/>
      </w:tblGrid>
      <w:tr w:rsidR="00B74BBB" w:rsidRPr="000A6788" w14:paraId="4E483129" w14:textId="77777777" w:rsidTr="00864783">
        <w:tc>
          <w:tcPr>
            <w:tcW w:w="2965" w:type="dxa"/>
          </w:tcPr>
          <w:p w14:paraId="504C24C1" w14:textId="0DC3CED4" w:rsidR="00B74BBB" w:rsidRPr="000A6788" w:rsidRDefault="008421A0" w:rsidP="00A57B7C">
            <w:pPr>
              <w:spacing w:after="160" w:line="259" w:lineRule="auto"/>
              <w:ind w:left="0" w:right="0" w:firstLine="0"/>
              <w:rPr>
                <w:b/>
                <w:bCs/>
                <w:sz w:val="24"/>
                <w:szCs w:val="24"/>
              </w:rPr>
            </w:pPr>
            <w:r w:rsidRPr="000A6788">
              <w:rPr>
                <w:b/>
                <w:bCs/>
                <w:sz w:val="24"/>
                <w:szCs w:val="24"/>
              </w:rPr>
              <w:t xml:space="preserve">District </w:t>
            </w:r>
          </w:p>
        </w:tc>
        <w:tc>
          <w:tcPr>
            <w:tcW w:w="6385" w:type="dxa"/>
          </w:tcPr>
          <w:p w14:paraId="142AF00F" w14:textId="16C50482" w:rsidR="00B74BBB" w:rsidRPr="000A6788" w:rsidRDefault="008421A0" w:rsidP="00A57B7C">
            <w:pPr>
              <w:spacing w:after="160" w:line="259" w:lineRule="auto"/>
              <w:ind w:left="0" w:right="0" w:firstLine="0"/>
              <w:rPr>
                <w:b/>
                <w:bCs/>
                <w:sz w:val="24"/>
                <w:szCs w:val="24"/>
              </w:rPr>
            </w:pPr>
            <w:r w:rsidRPr="000A6788">
              <w:rPr>
                <w:b/>
                <w:bCs/>
                <w:sz w:val="24"/>
                <w:szCs w:val="24"/>
              </w:rPr>
              <w:t xml:space="preserve"> </w:t>
            </w:r>
            <w:r w:rsidR="00864783" w:rsidRPr="000A6788">
              <w:rPr>
                <w:b/>
                <w:bCs/>
                <w:sz w:val="24"/>
                <w:szCs w:val="24"/>
              </w:rPr>
              <w:t xml:space="preserve">School to be covered </w:t>
            </w:r>
          </w:p>
        </w:tc>
      </w:tr>
      <w:tr w:rsidR="00B74BBB" w:rsidRPr="000A6788" w14:paraId="47C69EBD" w14:textId="77777777" w:rsidTr="00864783">
        <w:tc>
          <w:tcPr>
            <w:tcW w:w="2965" w:type="dxa"/>
          </w:tcPr>
          <w:p w14:paraId="06C6054D" w14:textId="1B345C7C" w:rsidR="00B74BBB" w:rsidRPr="000A6788" w:rsidRDefault="008421A0" w:rsidP="00A57B7C">
            <w:pPr>
              <w:spacing w:after="160" w:line="259" w:lineRule="auto"/>
              <w:ind w:left="0" w:right="0" w:firstLine="0"/>
              <w:rPr>
                <w:sz w:val="24"/>
                <w:szCs w:val="24"/>
              </w:rPr>
            </w:pPr>
            <w:r w:rsidRPr="000A6788">
              <w:rPr>
                <w:sz w:val="24"/>
                <w:szCs w:val="24"/>
              </w:rPr>
              <w:t>Gurugram (Manesar)</w:t>
            </w:r>
          </w:p>
        </w:tc>
        <w:tc>
          <w:tcPr>
            <w:tcW w:w="6385" w:type="dxa"/>
          </w:tcPr>
          <w:p w14:paraId="1E2B054A" w14:textId="44B9477B" w:rsidR="00864783" w:rsidRPr="000A6788" w:rsidRDefault="008C1290" w:rsidP="00A57B7C">
            <w:pPr>
              <w:spacing w:after="160" w:line="259" w:lineRule="auto"/>
              <w:ind w:left="0" w:right="0" w:firstLine="0"/>
              <w:rPr>
                <w:sz w:val="24"/>
                <w:szCs w:val="24"/>
              </w:rPr>
            </w:pPr>
            <w:r w:rsidRPr="000A6788">
              <w:rPr>
                <w:sz w:val="24"/>
                <w:szCs w:val="24"/>
              </w:rPr>
              <w:t xml:space="preserve">a) </w:t>
            </w:r>
            <w:r w:rsidR="00FC19A1" w:rsidRPr="000A6788">
              <w:rPr>
                <w:sz w:val="24"/>
                <w:szCs w:val="24"/>
              </w:rPr>
              <w:t>Govt Girls Senior Secondary School</w:t>
            </w:r>
            <w:r w:rsidRPr="000A6788">
              <w:rPr>
                <w:sz w:val="24"/>
                <w:szCs w:val="24"/>
              </w:rPr>
              <w:t>,</w:t>
            </w:r>
            <w:r w:rsidR="00FC19A1" w:rsidRPr="000A6788">
              <w:rPr>
                <w:sz w:val="24"/>
                <w:szCs w:val="24"/>
              </w:rPr>
              <w:t xml:space="preserve"> Manesar </w:t>
            </w:r>
            <w:r w:rsidRPr="000A6788">
              <w:rPr>
                <w:sz w:val="24"/>
                <w:szCs w:val="24"/>
              </w:rPr>
              <w:t>Village, Manesar</w:t>
            </w:r>
          </w:p>
          <w:p w14:paraId="75C5FEA3" w14:textId="7D1180AF" w:rsidR="00FC19A1" w:rsidRPr="000A6788" w:rsidRDefault="008C1290" w:rsidP="00A57B7C">
            <w:pPr>
              <w:spacing w:after="160" w:line="259" w:lineRule="auto"/>
              <w:ind w:left="0" w:right="0" w:firstLine="0"/>
              <w:rPr>
                <w:sz w:val="24"/>
                <w:szCs w:val="24"/>
              </w:rPr>
            </w:pPr>
            <w:r w:rsidRPr="000A6788">
              <w:rPr>
                <w:sz w:val="24"/>
                <w:szCs w:val="24"/>
              </w:rPr>
              <w:t xml:space="preserve">b) </w:t>
            </w:r>
            <w:r w:rsidR="00FC19A1" w:rsidRPr="000A6788">
              <w:rPr>
                <w:sz w:val="24"/>
                <w:szCs w:val="24"/>
              </w:rPr>
              <w:t>Govt Senior Secondary School Naharpur Kasan</w:t>
            </w:r>
            <w:r w:rsidRPr="000A6788">
              <w:rPr>
                <w:sz w:val="24"/>
                <w:szCs w:val="24"/>
              </w:rPr>
              <w:t xml:space="preserve"> Village</w:t>
            </w:r>
            <w:r w:rsidR="00FC19A1" w:rsidRPr="000A6788">
              <w:rPr>
                <w:sz w:val="24"/>
                <w:szCs w:val="24"/>
              </w:rPr>
              <w:t>, Manesar</w:t>
            </w:r>
          </w:p>
        </w:tc>
      </w:tr>
    </w:tbl>
    <w:p w14:paraId="090BEF89" w14:textId="77777777" w:rsidR="00B74BBB" w:rsidRPr="000A6788" w:rsidRDefault="00B74BBB" w:rsidP="00A57B7C">
      <w:pPr>
        <w:spacing w:after="160" w:line="259" w:lineRule="auto"/>
        <w:ind w:left="0" w:right="0" w:firstLine="0"/>
        <w:rPr>
          <w:sz w:val="24"/>
          <w:szCs w:val="24"/>
        </w:rPr>
      </w:pPr>
    </w:p>
    <w:p w14:paraId="407F0553" w14:textId="179FB500" w:rsidR="00A637CF" w:rsidRPr="000A6788" w:rsidRDefault="008421A0" w:rsidP="00B12594">
      <w:pPr>
        <w:pStyle w:val="ListParagraph"/>
        <w:numPr>
          <w:ilvl w:val="0"/>
          <w:numId w:val="15"/>
        </w:numPr>
        <w:spacing w:after="160" w:line="259" w:lineRule="auto"/>
        <w:ind w:right="0"/>
        <w:rPr>
          <w:b/>
          <w:bCs/>
          <w:sz w:val="24"/>
          <w:szCs w:val="24"/>
        </w:rPr>
      </w:pPr>
      <w:r w:rsidRPr="000A6788">
        <w:rPr>
          <w:b/>
          <w:bCs/>
          <w:sz w:val="24"/>
          <w:szCs w:val="24"/>
        </w:rPr>
        <w:t>Key Component of the Project:</w:t>
      </w:r>
    </w:p>
    <w:p w14:paraId="7234DCCA" w14:textId="77777777" w:rsidR="00C822A9" w:rsidRPr="000A6788" w:rsidRDefault="00C822A9" w:rsidP="00C822A9">
      <w:pPr>
        <w:pStyle w:val="ListParagraph"/>
        <w:spacing w:after="160" w:line="259" w:lineRule="auto"/>
        <w:ind w:right="0" w:firstLine="0"/>
        <w:rPr>
          <w:b/>
          <w:bCs/>
          <w:sz w:val="24"/>
          <w:szCs w:val="24"/>
        </w:rPr>
      </w:pPr>
    </w:p>
    <w:p w14:paraId="48980086" w14:textId="0F34132C" w:rsidR="00872565" w:rsidRPr="000A6788" w:rsidRDefault="00872565" w:rsidP="00705A52">
      <w:pPr>
        <w:pStyle w:val="ListParagraph"/>
        <w:numPr>
          <w:ilvl w:val="0"/>
          <w:numId w:val="29"/>
        </w:numPr>
        <w:spacing w:after="160" w:line="259" w:lineRule="auto"/>
        <w:rPr>
          <w:b/>
          <w:bCs/>
          <w:sz w:val="24"/>
          <w:szCs w:val="24"/>
        </w:rPr>
      </w:pPr>
      <w:r w:rsidRPr="000A6788">
        <w:rPr>
          <w:b/>
          <w:bCs/>
          <w:sz w:val="24"/>
          <w:szCs w:val="24"/>
        </w:rPr>
        <w:t xml:space="preserve">Baseline </w:t>
      </w:r>
    </w:p>
    <w:p w14:paraId="502094FA" w14:textId="77777777" w:rsidR="00705A52" w:rsidRPr="000A6788" w:rsidRDefault="00705A52" w:rsidP="00C822A9">
      <w:pPr>
        <w:pStyle w:val="ListParagraph"/>
        <w:numPr>
          <w:ilvl w:val="0"/>
          <w:numId w:val="30"/>
        </w:numPr>
        <w:spacing w:after="160" w:line="259" w:lineRule="auto"/>
        <w:ind w:left="720"/>
        <w:rPr>
          <w:sz w:val="24"/>
          <w:szCs w:val="24"/>
        </w:rPr>
      </w:pPr>
      <w:r w:rsidRPr="000A6788">
        <w:rPr>
          <w:sz w:val="24"/>
          <w:szCs w:val="24"/>
        </w:rPr>
        <w:t>Conduct a comprehensive baseline and needs assessment to identify existing gaps and requirements among key stakeholders.</w:t>
      </w:r>
    </w:p>
    <w:p w14:paraId="43061F12" w14:textId="52C2125F" w:rsidR="00705A52" w:rsidRPr="000A6788" w:rsidRDefault="00705A52" w:rsidP="00C822A9">
      <w:pPr>
        <w:pStyle w:val="ListParagraph"/>
        <w:numPr>
          <w:ilvl w:val="0"/>
          <w:numId w:val="30"/>
        </w:numPr>
        <w:spacing w:after="160" w:line="259" w:lineRule="auto"/>
        <w:ind w:left="720"/>
        <w:rPr>
          <w:sz w:val="24"/>
          <w:szCs w:val="24"/>
        </w:rPr>
      </w:pPr>
      <w:r w:rsidRPr="000A6788">
        <w:rPr>
          <w:sz w:val="24"/>
          <w:szCs w:val="24"/>
        </w:rPr>
        <w:t>The study will cover a representative sample comprising 10% of the target population</w:t>
      </w:r>
      <w:r w:rsidR="00C822A9" w:rsidRPr="000A6788">
        <w:rPr>
          <w:sz w:val="24"/>
          <w:szCs w:val="24"/>
        </w:rPr>
        <w:t>.</w:t>
      </w:r>
    </w:p>
    <w:p w14:paraId="2B88AFB8" w14:textId="77777777" w:rsidR="00C822A9" w:rsidRPr="000A6788" w:rsidRDefault="00C822A9" w:rsidP="00C822A9">
      <w:pPr>
        <w:pStyle w:val="ListParagraph"/>
        <w:spacing w:after="160" w:line="259" w:lineRule="auto"/>
        <w:ind w:firstLine="0"/>
        <w:rPr>
          <w:sz w:val="24"/>
          <w:szCs w:val="24"/>
        </w:rPr>
      </w:pPr>
    </w:p>
    <w:p w14:paraId="0417E6EA" w14:textId="1E4F9748" w:rsidR="00F448E4" w:rsidRPr="000A6788" w:rsidRDefault="00F448E4" w:rsidP="00C822A9">
      <w:pPr>
        <w:pStyle w:val="ListParagraph"/>
        <w:numPr>
          <w:ilvl w:val="0"/>
          <w:numId w:val="29"/>
        </w:numPr>
        <w:spacing w:after="160" w:line="259" w:lineRule="auto"/>
        <w:rPr>
          <w:b/>
          <w:bCs/>
          <w:sz w:val="24"/>
          <w:szCs w:val="24"/>
        </w:rPr>
      </w:pPr>
      <w:r w:rsidRPr="000A6788">
        <w:rPr>
          <w:b/>
          <w:bCs/>
          <w:sz w:val="24"/>
          <w:szCs w:val="24"/>
        </w:rPr>
        <w:t>Stakeholder Management</w:t>
      </w:r>
    </w:p>
    <w:p w14:paraId="30228028" w14:textId="77777777" w:rsidR="00705A52" w:rsidRPr="000A6788" w:rsidRDefault="00705A52" w:rsidP="00705A52">
      <w:pPr>
        <w:numPr>
          <w:ilvl w:val="0"/>
          <w:numId w:val="31"/>
        </w:numPr>
        <w:spacing w:after="160" w:line="259" w:lineRule="auto"/>
        <w:rPr>
          <w:sz w:val="24"/>
          <w:szCs w:val="24"/>
        </w:rPr>
      </w:pPr>
      <w:r w:rsidRPr="000A6788">
        <w:rPr>
          <w:sz w:val="24"/>
          <w:szCs w:val="24"/>
        </w:rPr>
        <w:t>Obtain necessary approvals and permissions from relevant government authorities, school administrations, and regulatory bodies.</w:t>
      </w:r>
    </w:p>
    <w:p w14:paraId="3F2E64AC" w14:textId="6F8FCA00" w:rsidR="00A637CF" w:rsidRPr="000A6788" w:rsidRDefault="00705A52" w:rsidP="00C822A9">
      <w:pPr>
        <w:numPr>
          <w:ilvl w:val="0"/>
          <w:numId w:val="31"/>
        </w:numPr>
        <w:spacing w:after="160" w:line="259" w:lineRule="auto"/>
        <w:rPr>
          <w:sz w:val="24"/>
          <w:szCs w:val="24"/>
        </w:rPr>
      </w:pPr>
      <w:r w:rsidRPr="000A6788">
        <w:rPr>
          <w:sz w:val="24"/>
          <w:szCs w:val="24"/>
        </w:rPr>
        <w:t>Build strong relationships with school and community stakeholders, including School Management Committees (SMCs), parents, village representatives, and local leaders, to foster collaboration, ownership, and long-term support.</w:t>
      </w:r>
    </w:p>
    <w:p w14:paraId="2AFAFEDC" w14:textId="4FF3EC7F" w:rsidR="00A637CF" w:rsidRPr="000A6788" w:rsidRDefault="00A637CF" w:rsidP="00C822A9">
      <w:pPr>
        <w:pStyle w:val="ListParagraph"/>
        <w:numPr>
          <w:ilvl w:val="0"/>
          <w:numId w:val="29"/>
        </w:numPr>
        <w:spacing w:after="160" w:line="259" w:lineRule="auto"/>
        <w:ind w:right="0"/>
        <w:rPr>
          <w:b/>
          <w:bCs/>
          <w:sz w:val="24"/>
          <w:szCs w:val="24"/>
        </w:rPr>
      </w:pPr>
      <w:r w:rsidRPr="000A6788">
        <w:rPr>
          <w:b/>
          <w:bCs/>
          <w:sz w:val="24"/>
          <w:szCs w:val="24"/>
        </w:rPr>
        <w:t>Project Implementation activities:</w:t>
      </w:r>
    </w:p>
    <w:p w14:paraId="61CDF32B" w14:textId="77777777" w:rsidR="00705A52" w:rsidRPr="000A6788" w:rsidRDefault="00705A52" w:rsidP="00705A52">
      <w:pPr>
        <w:numPr>
          <w:ilvl w:val="0"/>
          <w:numId w:val="32"/>
        </w:numPr>
        <w:spacing w:after="160" w:line="259" w:lineRule="auto"/>
        <w:ind w:right="0"/>
        <w:rPr>
          <w:sz w:val="24"/>
          <w:szCs w:val="24"/>
        </w:rPr>
      </w:pPr>
      <w:r w:rsidRPr="000A6788">
        <w:rPr>
          <w:sz w:val="24"/>
          <w:szCs w:val="24"/>
        </w:rPr>
        <w:t>Establish two STEM Labs and two Tinkering Labs equipped with durable, high-quality models, kits, consumables, electrical fittings, furniture, fixtures, lab tools, and informational materials.</w:t>
      </w:r>
    </w:p>
    <w:p w14:paraId="34F6A7E4" w14:textId="77777777" w:rsidR="00705A52" w:rsidRPr="000A6788" w:rsidRDefault="00705A52" w:rsidP="00705A52">
      <w:pPr>
        <w:numPr>
          <w:ilvl w:val="0"/>
          <w:numId w:val="32"/>
        </w:numPr>
        <w:spacing w:after="160" w:line="259" w:lineRule="auto"/>
        <w:ind w:right="0"/>
        <w:rPr>
          <w:sz w:val="24"/>
          <w:szCs w:val="24"/>
        </w:rPr>
      </w:pPr>
      <w:r w:rsidRPr="000A6788">
        <w:rPr>
          <w:sz w:val="24"/>
          <w:szCs w:val="24"/>
        </w:rPr>
        <w:t>Ensure product reliability through warranties and technical support, including a minimum 1+2 years replacement/replenishment warranty on models, kits, and tools, along with defined support contacts and an escalation matrix for timely issue resolution.</w:t>
      </w:r>
    </w:p>
    <w:p w14:paraId="7593A58D" w14:textId="77777777" w:rsidR="00705A52" w:rsidRPr="000A6788" w:rsidRDefault="00705A52" w:rsidP="00705A52">
      <w:pPr>
        <w:numPr>
          <w:ilvl w:val="0"/>
          <w:numId w:val="32"/>
        </w:numPr>
        <w:spacing w:after="160" w:line="259" w:lineRule="auto"/>
        <w:ind w:right="0"/>
        <w:rPr>
          <w:sz w:val="24"/>
          <w:szCs w:val="24"/>
        </w:rPr>
      </w:pPr>
      <w:r w:rsidRPr="000A6788">
        <w:rPr>
          <w:sz w:val="24"/>
          <w:szCs w:val="24"/>
        </w:rPr>
        <w:t>Undertake civil works and classroom/lab enhancements (wall painting, fixtures, branding, shelves, learning stations, etc.) to create functional and conducive learning environments.</w:t>
      </w:r>
    </w:p>
    <w:p w14:paraId="6B77FF23" w14:textId="26BBA714" w:rsidR="00705A52" w:rsidRPr="000A6788" w:rsidRDefault="00705A52" w:rsidP="00705A52">
      <w:pPr>
        <w:numPr>
          <w:ilvl w:val="0"/>
          <w:numId w:val="32"/>
        </w:numPr>
        <w:spacing w:after="160" w:line="259" w:lineRule="auto"/>
        <w:ind w:right="0"/>
        <w:rPr>
          <w:sz w:val="24"/>
          <w:szCs w:val="24"/>
        </w:rPr>
      </w:pPr>
      <w:r w:rsidRPr="000A6788">
        <w:rPr>
          <w:sz w:val="24"/>
          <w:szCs w:val="24"/>
        </w:rPr>
        <w:t>Conducting 2</w:t>
      </w:r>
      <w:r w:rsidR="000C57A3" w:rsidRPr="000A6788">
        <w:rPr>
          <w:sz w:val="24"/>
          <w:szCs w:val="24"/>
        </w:rPr>
        <w:t>4</w:t>
      </w:r>
      <w:r w:rsidRPr="000A6788">
        <w:rPr>
          <w:sz w:val="24"/>
          <w:szCs w:val="24"/>
        </w:rPr>
        <w:t>20</w:t>
      </w:r>
      <w:r w:rsidR="00900DDE" w:rsidRPr="000A6788">
        <w:rPr>
          <w:sz w:val="24"/>
          <w:szCs w:val="24"/>
        </w:rPr>
        <w:t xml:space="preserve"> sessions (1210 sessions X 2 </w:t>
      </w:r>
      <w:r w:rsidR="008C1290" w:rsidRPr="000A6788">
        <w:rPr>
          <w:sz w:val="24"/>
          <w:szCs w:val="24"/>
        </w:rPr>
        <w:t>Schools) in</w:t>
      </w:r>
      <w:r w:rsidRPr="000A6788">
        <w:rPr>
          <w:sz w:val="24"/>
          <w:szCs w:val="24"/>
        </w:rPr>
        <w:t xml:space="preserve"> total for two school</w:t>
      </w:r>
      <w:r w:rsidR="004041E1" w:rsidRPr="000A6788">
        <w:rPr>
          <w:sz w:val="24"/>
          <w:szCs w:val="24"/>
        </w:rPr>
        <w:t>s</w:t>
      </w:r>
      <w:r w:rsidRPr="000A6788">
        <w:rPr>
          <w:sz w:val="24"/>
          <w:szCs w:val="24"/>
        </w:rPr>
        <w:t xml:space="preserve"> over a period for STEM and Tinkering Labs.</w:t>
      </w:r>
    </w:p>
    <w:p w14:paraId="0D1807A9" w14:textId="19A487EF" w:rsidR="00F448E4" w:rsidRPr="000A6788" w:rsidRDefault="00A637CF" w:rsidP="00C822A9">
      <w:pPr>
        <w:pStyle w:val="ListParagraph"/>
        <w:numPr>
          <w:ilvl w:val="0"/>
          <w:numId w:val="29"/>
        </w:numPr>
        <w:spacing w:after="160" w:line="259" w:lineRule="auto"/>
        <w:ind w:right="0"/>
        <w:rPr>
          <w:b/>
          <w:bCs/>
          <w:sz w:val="24"/>
          <w:szCs w:val="24"/>
        </w:rPr>
      </w:pPr>
      <w:r w:rsidRPr="000A6788">
        <w:rPr>
          <w:b/>
          <w:bCs/>
          <w:sz w:val="24"/>
          <w:szCs w:val="24"/>
        </w:rPr>
        <w:t xml:space="preserve">Labs Setup </w:t>
      </w:r>
    </w:p>
    <w:p w14:paraId="4A111909" w14:textId="18F1E055" w:rsidR="00705A52" w:rsidRPr="000A6788" w:rsidRDefault="00705A52" w:rsidP="00705A52">
      <w:pPr>
        <w:numPr>
          <w:ilvl w:val="0"/>
          <w:numId w:val="33"/>
        </w:numPr>
        <w:spacing w:after="160" w:line="259" w:lineRule="auto"/>
        <w:ind w:right="0"/>
        <w:rPr>
          <w:sz w:val="24"/>
          <w:szCs w:val="24"/>
        </w:rPr>
      </w:pPr>
      <w:r w:rsidRPr="000A6788">
        <w:rPr>
          <w:sz w:val="24"/>
          <w:szCs w:val="24"/>
        </w:rPr>
        <w:t xml:space="preserve">STEM modules and training sessions will be based on key concepts, featuring over 80 models </w:t>
      </w:r>
      <w:r w:rsidR="008C1290" w:rsidRPr="000A6788">
        <w:rPr>
          <w:sz w:val="24"/>
          <w:szCs w:val="24"/>
        </w:rPr>
        <w:t>covering around</w:t>
      </w:r>
      <w:r w:rsidR="00900DDE" w:rsidRPr="000A6788">
        <w:rPr>
          <w:sz w:val="24"/>
          <w:szCs w:val="24"/>
        </w:rPr>
        <w:t xml:space="preserve"> </w:t>
      </w:r>
      <w:r w:rsidRPr="000A6788">
        <w:rPr>
          <w:sz w:val="24"/>
          <w:szCs w:val="24"/>
        </w:rPr>
        <w:t>150 concepts for the Mini Science Center.</w:t>
      </w:r>
    </w:p>
    <w:p w14:paraId="5B5B0507" w14:textId="1C847053" w:rsidR="00705A52" w:rsidRPr="000A6788" w:rsidRDefault="00705A52" w:rsidP="00D0515E">
      <w:pPr>
        <w:numPr>
          <w:ilvl w:val="0"/>
          <w:numId w:val="33"/>
        </w:numPr>
        <w:spacing w:after="160" w:line="259" w:lineRule="auto"/>
        <w:ind w:right="0"/>
        <w:rPr>
          <w:sz w:val="24"/>
          <w:szCs w:val="24"/>
        </w:rPr>
      </w:pPr>
      <w:r w:rsidRPr="000A6788">
        <w:rPr>
          <w:sz w:val="24"/>
          <w:szCs w:val="24"/>
        </w:rPr>
        <w:t xml:space="preserve">Each Tinkering Lab will </w:t>
      </w:r>
      <w:r w:rsidR="008C1290" w:rsidRPr="000A6788">
        <w:rPr>
          <w:sz w:val="24"/>
          <w:szCs w:val="24"/>
        </w:rPr>
        <w:t>include 10</w:t>
      </w:r>
      <w:r w:rsidRPr="000A6788">
        <w:rPr>
          <w:sz w:val="24"/>
          <w:szCs w:val="24"/>
        </w:rPr>
        <w:t xml:space="preserve"> kits each for Electronics, Arduino, Robotics, and IoT</w:t>
      </w:r>
      <w:r w:rsidR="00C822A9" w:rsidRPr="000A6788">
        <w:rPr>
          <w:sz w:val="24"/>
          <w:szCs w:val="24"/>
        </w:rPr>
        <w:t xml:space="preserve"> </w:t>
      </w:r>
      <w:r w:rsidRPr="000A6788">
        <w:rPr>
          <w:sz w:val="24"/>
          <w:szCs w:val="24"/>
        </w:rPr>
        <w:t>1 Raspberry Pi</w:t>
      </w:r>
      <w:r w:rsidR="00C822A9" w:rsidRPr="000A6788">
        <w:rPr>
          <w:sz w:val="24"/>
          <w:szCs w:val="24"/>
        </w:rPr>
        <w:t xml:space="preserve">, </w:t>
      </w:r>
      <w:r w:rsidRPr="000A6788">
        <w:rPr>
          <w:sz w:val="24"/>
          <w:szCs w:val="24"/>
        </w:rPr>
        <w:t>5 Ottos</w:t>
      </w:r>
      <w:r w:rsidR="00C822A9" w:rsidRPr="000A6788">
        <w:rPr>
          <w:sz w:val="24"/>
          <w:szCs w:val="24"/>
        </w:rPr>
        <w:t xml:space="preserve">, </w:t>
      </w:r>
      <w:r w:rsidRPr="000A6788">
        <w:rPr>
          <w:sz w:val="24"/>
          <w:szCs w:val="24"/>
        </w:rPr>
        <w:t>2 Drones</w:t>
      </w:r>
      <w:r w:rsidR="00C822A9" w:rsidRPr="000A6788">
        <w:rPr>
          <w:sz w:val="24"/>
          <w:szCs w:val="24"/>
        </w:rPr>
        <w:t xml:space="preserve">, </w:t>
      </w:r>
      <w:r w:rsidRPr="000A6788">
        <w:rPr>
          <w:sz w:val="24"/>
          <w:szCs w:val="24"/>
        </w:rPr>
        <w:t>5 Laptops</w:t>
      </w:r>
      <w:r w:rsidR="00C822A9" w:rsidRPr="000A6788">
        <w:rPr>
          <w:sz w:val="24"/>
          <w:szCs w:val="24"/>
        </w:rPr>
        <w:t xml:space="preserve">, </w:t>
      </w:r>
      <w:r w:rsidRPr="000A6788">
        <w:rPr>
          <w:sz w:val="24"/>
          <w:szCs w:val="24"/>
        </w:rPr>
        <w:t>5 Android mobile devices</w:t>
      </w:r>
      <w:r w:rsidR="00C822A9" w:rsidRPr="000A6788">
        <w:rPr>
          <w:sz w:val="24"/>
          <w:szCs w:val="24"/>
        </w:rPr>
        <w:t xml:space="preserve">, 1 nos </w:t>
      </w:r>
      <w:r w:rsidRPr="000A6788">
        <w:rPr>
          <w:sz w:val="24"/>
          <w:szCs w:val="24"/>
        </w:rPr>
        <w:t>3D Printer</w:t>
      </w:r>
      <w:r w:rsidR="00C822A9" w:rsidRPr="000A6788">
        <w:rPr>
          <w:sz w:val="24"/>
          <w:szCs w:val="24"/>
        </w:rPr>
        <w:t>.</w:t>
      </w:r>
    </w:p>
    <w:p w14:paraId="4DDCD008" w14:textId="77777777" w:rsidR="00705A52" w:rsidRPr="000A6788" w:rsidRDefault="00705A52" w:rsidP="00705A52">
      <w:pPr>
        <w:numPr>
          <w:ilvl w:val="0"/>
          <w:numId w:val="33"/>
        </w:numPr>
        <w:spacing w:after="160" w:line="259" w:lineRule="auto"/>
        <w:ind w:right="0"/>
        <w:rPr>
          <w:sz w:val="24"/>
          <w:szCs w:val="24"/>
        </w:rPr>
      </w:pPr>
      <w:r w:rsidRPr="000A6788">
        <w:rPr>
          <w:sz w:val="24"/>
          <w:szCs w:val="24"/>
        </w:rPr>
        <w:t>Deliver grade-appropriate STEM and Tinkering modules integrating theoretical and practical components.</w:t>
      </w:r>
    </w:p>
    <w:p w14:paraId="2B25B1BA" w14:textId="50A990F7" w:rsidR="00705A52" w:rsidRPr="000A6788" w:rsidRDefault="00705A52" w:rsidP="00705A52">
      <w:pPr>
        <w:numPr>
          <w:ilvl w:val="0"/>
          <w:numId w:val="33"/>
        </w:numPr>
        <w:spacing w:after="160" w:line="259" w:lineRule="auto"/>
        <w:ind w:right="0"/>
        <w:rPr>
          <w:sz w:val="24"/>
          <w:szCs w:val="24"/>
        </w:rPr>
      </w:pPr>
      <w:r w:rsidRPr="000A6788">
        <w:rPr>
          <w:sz w:val="24"/>
          <w:szCs w:val="24"/>
        </w:rPr>
        <w:t>During the extended warranty (AMC) period, conduct periodic visits to identify models requiring replacement. Replacements will be completed within </w:t>
      </w:r>
      <w:r w:rsidR="007B78D5" w:rsidRPr="000A6788">
        <w:rPr>
          <w:b/>
          <w:bCs/>
          <w:sz w:val="24"/>
          <w:szCs w:val="24"/>
        </w:rPr>
        <w:t>15</w:t>
      </w:r>
      <w:r w:rsidRPr="000A6788">
        <w:rPr>
          <w:b/>
          <w:bCs/>
          <w:sz w:val="24"/>
          <w:szCs w:val="24"/>
        </w:rPr>
        <w:t xml:space="preserve"> business days</w:t>
      </w:r>
      <w:r w:rsidRPr="000A6788">
        <w:rPr>
          <w:sz w:val="24"/>
          <w:szCs w:val="24"/>
        </w:rPr>
        <w:t>, with documentation provided to MSIL in the AMC report.</w:t>
      </w:r>
    </w:p>
    <w:p w14:paraId="18506AE1" w14:textId="35F8FA41" w:rsidR="00C822A9" w:rsidRPr="000A6788" w:rsidRDefault="00705A52" w:rsidP="00C822A9">
      <w:pPr>
        <w:numPr>
          <w:ilvl w:val="0"/>
          <w:numId w:val="33"/>
        </w:numPr>
        <w:spacing w:after="160" w:line="259" w:lineRule="auto"/>
        <w:ind w:right="0"/>
        <w:rPr>
          <w:sz w:val="24"/>
          <w:szCs w:val="24"/>
        </w:rPr>
      </w:pPr>
      <w:r w:rsidRPr="000A6788">
        <w:rPr>
          <w:sz w:val="24"/>
          <w:szCs w:val="24"/>
        </w:rPr>
        <w:t>All modules and sessions will align with the Haryana State Board syllabus.</w:t>
      </w:r>
    </w:p>
    <w:p w14:paraId="27325CA2" w14:textId="7B546CCF" w:rsidR="0017308F" w:rsidRPr="000A6788" w:rsidRDefault="0017308F" w:rsidP="00C822A9">
      <w:pPr>
        <w:pStyle w:val="ListParagraph"/>
        <w:numPr>
          <w:ilvl w:val="0"/>
          <w:numId w:val="29"/>
        </w:numPr>
        <w:spacing w:after="160" w:line="259" w:lineRule="auto"/>
        <w:ind w:right="0"/>
        <w:rPr>
          <w:b/>
          <w:bCs/>
          <w:sz w:val="24"/>
          <w:szCs w:val="24"/>
        </w:rPr>
      </w:pPr>
      <w:r w:rsidRPr="000A6788">
        <w:rPr>
          <w:b/>
          <w:bCs/>
          <w:sz w:val="24"/>
          <w:szCs w:val="24"/>
        </w:rPr>
        <w:t>Session for Students and Teachers for Mini Science Center and Tinkering Labs</w:t>
      </w:r>
    </w:p>
    <w:p w14:paraId="59A7175F" w14:textId="0F86FA75" w:rsidR="00705A52" w:rsidRPr="000A6788" w:rsidRDefault="00705A52" w:rsidP="00705A52">
      <w:pPr>
        <w:numPr>
          <w:ilvl w:val="0"/>
          <w:numId w:val="34"/>
        </w:numPr>
        <w:tabs>
          <w:tab w:val="left" w:pos="360"/>
        </w:tabs>
        <w:spacing w:after="160" w:line="259" w:lineRule="auto"/>
        <w:ind w:right="0"/>
        <w:rPr>
          <w:sz w:val="24"/>
          <w:szCs w:val="24"/>
        </w:rPr>
      </w:pPr>
      <w:r w:rsidRPr="000A6788">
        <w:rPr>
          <w:sz w:val="24"/>
          <w:szCs w:val="24"/>
        </w:rPr>
        <w:t>Deploy Program Implementation Associates to deliver STEM and Tinkering Lab sessions.</w:t>
      </w:r>
    </w:p>
    <w:p w14:paraId="64A7F1CE" w14:textId="4E00B7F9" w:rsidR="00705A52" w:rsidRPr="000A6788" w:rsidRDefault="00C822A9" w:rsidP="00C822A9">
      <w:pPr>
        <w:pStyle w:val="ListParagraph"/>
        <w:numPr>
          <w:ilvl w:val="0"/>
          <w:numId w:val="29"/>
        </w:numPr>
        <w:tabs>
          <w:tab w:val="left" w:pos="360"/>
        </w:tabs>
        <w:spacing w:after="160" w:line="259" w:lineRule="auto"/>
        <w:ind w:right="0"/>
        <w:rPr>
          <w:b/>
          <w:bCs/>
          <w:sz w:val="24"/>
          <w:szCs w:val="24"/>
        </w:rPr>
      </w:pPr>
      <w:r w:rsidRPr="000A6788">
        <w:rPr>
          <w:b/>
          <w:bCs/>
          <w:sz w:val="24"/>
          <w:szCs w:val="24"/>
        </w:rPr>
        <w:t xml:space="preserve">Additional </w:t>
      </w:r>
      <w:r w:rsidR="00940D47" w:rsidRPr="000A6788">
        <w:rPr>
          <w:b/>
          <w:bCs/>
          <w:sz w:val="24"/>
          <w:szCs w:val="24"/>
        </w:rPr>
        <w:t>activities</w:t>
      </w:r>
    </w:p>
    <w:p w14:paraId="424932E7" w14:textId="77777777" w:rsidR="00705A52" w:rsidRPr="000A6788" w:rsidRDefault="00705A52" w:rsidP="00705A52">
      <w:pPr>
        <w:numPr>
          <w:ilvl w:val="0"/>
          <w:numId w:val="35"/>
        </w:numPr>
        <w:tabs>
          <w:tab w:val="left" w:pos="360"/>
        </w:tabs>
        <w:spacing w:after="160" w:line="259" w:lineRule="auto"/>
        <w:ind w:right="0"/>
        <w:rPr>
          <w:sz w:val="24"/>
          <w:szCs w:val="24"/>
        </w:rPr>
      </w:pPr>
      <w:r w:rsidRPr="000A6788">
        <w:rPr>
          <w:sz w:val="24"/>
          <w:szCs w:val="24"/>
        </w:rPr>
        <w:t>Conduct grade-wise assessments of students for concepts covered through theoretical and practical sessions.</w:t>
      </w:r>
    </w:p>
    <w:p w14:paraId="0D32A0C9" w14:textId="77777777" w:rsidR="00705A52" w:rsidRPr="000A6788" w:rsidRDefault="00705A52" w:rsidP="00705A52">
      <w:pPr>
        <w:numPr>
          <w:ilvl w:val="0"/>
          <w:numId w:val="35"/>
        </w:numPr>
        <w:tabs>
          <w:tab w:val="left" w:pos="360"/>
        </w:tabs>
        <w:spacing w:after="160" w:line="259" w:lineRule="auto"/>
        <w:ind w:right="0"/>
        <w:rPr>
          <w:sz w:val="24"/>
          <w:szCs w:val="24"/>
        </w:rPr>
      </w:pPr>
      <w:r w:rsidRPr="000A6788">
        <w:rPr>
          <w:sz w:val="24"/>
          <w:szCs w:val="24"/>
        </w:rPr>
        <w:t>Assign DIY projects, including working models based on Tinkering sessions.</w:t>
      </w:r>
    </w:p>
    <w:p w14:paraId="6A4F02D4" w14:textId="28F93FE8" w:rsidR="00705A52" w:rsidRPr="000A6788" w:rsidRDefault="00705A52" w:rsidP="00705A52">
      <w:pPr>
        <w:numPr>
          <w:ilvl w:val="0"/>
          <w:numId w:val="35"/>
        </w:numPr>
        <w:tabs>
          <w:tab w:val="left" w:pos="360"/>
        </w:tabs>
        <w:spacing w:after="160" w:line="259" w:lineRule="auto"/>
        <w:ind w:right="0"/>
        <w:rPr>
          <w:sz w:val="24"/>
          <w:szCs w:val="24"/>
        </w:rPr>
      </w:pPr>
      <w:r w:rsidRPr="000A6788">
        <w:rPr>
          <w:sz w:val="24"/>
          <w:szCs w:val="24"/>
        </w:rPr>
        <w:t xml:space="preserve">Organize bi-annual inter-school quiz competitions </w:t>
      </w:r>
      <w:r w:rsidR="00900DDE" w:rsidRPr="000A6788">
        <w:rPr>
          <w:sz w:val="24"/>
          <w:szCs w:val="24"/>
        </w:rPr>
        <w:t xml:space="preserve">for the 1 year of implementation period </w:t>
      </w:r>
      <w:r w:rsidRPr="000A6788">
        <w:rPr>
          <w:sz w:val="24"/>
          <w:szCs w:val="24"/>
        </w:rPr>
        <w:t>and reward top-performing teams.</w:t>
      </w:r>
    </w:p>
    <w:p w14:paraId="742C679D" w14:textId="77777777" w:rsidR="00705A52" w:rsidRPr="000A6788" w:rsidRDefault="00705A52" w:rsidP="00705A52">
      <w:pPr>
        <w:numPr>
          <w:ilvl w:val="0"/>
          <w:numId w:val="35"/>
        </w:numPr>
        <w:tabs>
          <w:tab w:val="left" w:pos="360"/>
        </w:tabs>
        <w:spacing w:after="160" w:line="259" w:lineRule="auto"/>
        <w:ind w:right="0"/>
        <w:rPr>
          <w:sz w:val="24"/>
          <w:szCs w:val="24"/>
        </w:rPr>
      </w:pPr>
      <w:r w:rsidRPr="000A6788">
        <w:rPr>
          <w:sz w:val="24"/>
          <w:szCs w:val="24"/>
        </w:rPr>
        <w:t>Conduct teacher training programs and provide resource materials.</w:t>
      </w:r>
    </w:p>
    <w:p w14:paraId="668FE1C0" w14:textId="7D156731" w:rsidR="00705A52" w:rsidRPr="000A6788" w:rsidRDefault="00705A52" w:rsidP="00705A52">
      <w:pPr>
        <w:numPr>
          <w:ilvl w:val="0"/>
          <w:numId w:val="35"/>
        </w:numPr>
        <w:tabs>
          <w:tab w:val="left" w:pos="360"/>
        </w:tabs>
        <w:spacing w:after="160" w:line="259" w:lineRule="auto"/>
        <w:ind w:right="0"/>
        <w:rPr>
          <w:sz w:val="24"/>
          <w:szCs w:val="24"/>
        </w:rPr>
      </w:pPr>
      <w:r w:rsidRPr="000A6788">
        <w:rPr>
          <w:sz w:val="24"/>
          <w:szCs w:val="24"/>
        </w:rPr>
        <w:t xml:space="preserve">Involve </w:t>
      </w:r>
      <w:r w:rsidR="00E40F67" w:rsidRPr="000A6788">
        <w:rPr>
          <w:sz w:val="24"/>
          <w:szCs w:val="24"/>
        </w:rPr>
        <w:t>school</w:t>
      </w:r>
      <w:r w:rsidR="00900DDE" w:rsidRPr="000A6788">
        <w:rPr>
          <w:sz w:val="24"/>
          <w:szCs w:val="24"/>
        </w:rPr>
        <w:t xml:space="preserve"> </w:t>
      </w:r>
      <w:r w:rsidR="00E40F67" w:rsidRPr="000A6788">
        <w:rPr>
          <w:sz w:val="24"/>
          <w:szCs w:val="24"/>
        </w:rPr>
        <w:t>teachers</w:t>
      </w:r>
      <w:r w:rsidRPr="000A6788">
        <w:rPr>
          <w:sz w:val="24"/>
          <w:szCs w:val="24"/>
        </w:rPr>
        <w:t xml:space="preserve"> during STEM training sessions to ensure knowledge transfer.</w:t>
      </w:r>
    </w:p>
    <w:p w14:paraId="38D47C5C" w14:textId="77777777" w:rsidR="00705A52" w:rsidRPr="000A6788" w:rsidRDefault="00705A52" w:rsidP="00705A52">
      <w:pPr>
        <w:numPr>
          <w:ilvl w:val="0"/>
          <w:numId w:val="35"/>
        </w:numPr>
        <w:tabs>
          <w:tab w:val="left" w:pos="360"/>
        </w:tabs>
        <w:spacing w:after="160" w:line="259" w:lineRule="auto"/>
        <w:ind w:right="0"/>
        <w:rPr>
          <w:sz w:val="24"/>
          <w:szCs w:val="24"/>
        </w:rPr>
      </w:pPr>
      <w:r w:rsidRPr="000A6788">
        <w:rPr>
          <w:sz w:val="24"/>
          <w:szCs w:val="24"/>
        </w:rPr>
        <w:t>Support teachers in monitoring and tracking student performance in STEM subjects.</w:t>
      </w:r>
    </w:p>
    <w:p w14:paraId="4AB3A7B1" w14:textId="77777777" w:rsidR="00705A52" w:rsidRPr="000A6788" w:rsidRDefault="00705A52" w:rsidP="00705A52">
      <w:pPr>
        <w:numPr>
          <w:ilvl w:val="0"/>
          <w:numId w:val="35"/>
        </w:numPr>
        <w:tabs>
          <w:tab w:val="left" w:pos="360"/>
        </w:tabs>
        <w:spacing w:after="160" w:line="259" w:lineRule="auto"/>
        <w:ind w:right="0"/>
        <w:rPr>
          <w:sz w:val="24"/>
          <w:szCs w:val="24"/>
        </w:rPr>
      </w:pPr>
      <w:r w:rsidRPr="000A6788">
        <w:rPr>
          <w:sz w:val="24"/>
          <w:szCs w:val="24"/>
        </w:rPr>
        <w:t>Develop an exit strategy and sustainability plan involving teachers and school management.</w:t>
      </w:r>
    </w:p>
    <w:p w14:paraId="69351C12" w14:textId="77777777" w:rsidR="00705A52" w:rsidRPr="000A6788" w:rsidRDefault="00705A52" w:rsidP="00705A52">
      <w:pPr>
        <w:numPr>
          <w:ilvl w:val="0"/>
          <w:numId w:val="35"/>
        </w:numPr>
        <w:tabs>
          <w:tab w:val="left" w:pos="360"/>
        </w:tabs>
        <w:spacing w:after="160" w:line="259" w:lineRule="auto"/>
        <w:ind w:right="0"/>
        <w:rPr>
          <w:sz w:val="24"/>
          <w:szCs w:val="24"/>
        </w:rPr>
      </w:pPr>
      <w:r w:rsidRPr="000A6788">
        <w:rPr>
          <w:sz w:val="24"/>
          <w:szCs w:val="24"/>
        </w:rPr>
        <w:t>Handover project assets to teachers and school management with proper documentation before project closure.</w:t>
      </w:r>
    </w:p>
    <w:p w14:paraId="26D56330" w14:textId="74CB1E59" w:rsidR="00940D47" w:rsidRPr="000A6788" w:rsidRDefault="00705A52" w:rsidP="00C822A9">
      <w:pPr>
        <w:numPr>
          <w:ilvl w:val="0"/>
          <w:numId w:val="35"/>
        </w:numPr>
        <w:tabs>
          <w:tab w:val="left" w:pos="360"/>
        </w:tabs>
        <w:spacing w:after="160" w:line="259" w:lineRule="auto"/>
        <w:ind w:right="0"/>
        <w:rPr>
          <w:sz w:val="24"/>
          <w:szCs w:val="24"/>
        </w:rPr>
      </w:pPr>
      <w:r w:rsidRPr="000A6788">
        <w:rPr>
          <w:sz w:val="24"/>
          <w:szCs w:val="24"/>
        </w:rPr>
        <w:t>Ensure corporate branding visibility as per MSIL guidelines.</w:t>
      </w:r>
    </w:p>
    <w:p w14:paraId="5FADBEA2" w14:textId="2212F732" w:rsidR="00940D47" w:rsidRPr="000A6788" w:rsidRDefault="00C822A9" w:rsidP="00C822A9">
      <w:pPr>
        <w:numPr>
          <w:ilvl w:val="1"/>
          <w:numId w:val="22"/>
        </w:numPr>
        <w:spacing w:after="160" w:line="259" w:lineRule="auto"/>
        <w:ind w:left="360" w:right="0" w:hanging="900"/>
        <w:rPr>
          <w:b/>
          <w:bCs/>
          <w:sz w:val="24"/>
          <w:szCs w:val="24"/>
        </w:rPr>
      </w:pPr>
      <w:r w:rsidRPr="000A6788">
        <w:rPr>
          <w:b/>
          <w:bCs/>
          <w:sz w:val="24"/>
          <w:szCs w:val="24"/>
        </w:rPr>
        <w:t xml:space="preserve">g. </w:t>
      </w:r>
      <w:r w:rsidR="00940D47" w:rsidRPr="000A6788">
        <w:rPr>
          <w:b/>
          <w:bCs/>
          <w:sz w:val="24"/>
          <w:szCs w:val="24"/>
        </w:rPr>
        <w:t>Reporting &amp; Documentation</w:t>
      </w:r>
    </w:p>
    <w:p w14:paraId="2F322BB6" w14:textId="77777777" w:rsidR="00C822A9" w:rsidRPr="000A6788" w:rsidRDefault="00C822A9" w:rsidP="00C822A9">
      <w:pPr>
        <w:pStyle w:val="ListParagraph"/>
        <w:numPr>
          <w:ilvl w:val="0"/>
          <w:numId w:val="36"/>
        </w:numPr>
        <w:spacing w:after="160" w:line="259" w:lineRule="auto"/>
        <w:ind w:right="0"/>
        <w:rPr>
          <w:sz w:val="24"/>
          <w:szCs w:val="24"/>
        </w:rPr>
      </w:pPr>
      <w:r w:rsidRPr="000A6788">
        <w:rPr>
          <w:sz w:val="24"/>
          <w:szCs w:val="24"/>
        </w:rPr>
        <w:t>Conduct midline and endline assessments against baseline indicators (sample size: 10% of population).</w:t>
      </w:r>
    </w:p>
    <w:p w14:paraId="32C3AB7A" w14:textId="77777777" w:rsidR="00C822A9" w:rsidRPr="000A6788" w:rsidRDefault="00C822A9" w:rsidP="00C822A9">
      <w:pPr>
        <w:pStyle w:val="ListParagraph"/>
        <w:numPr>
          <w:ilvl w:val="0"/>
          <w:numId w:val="36"/>
        </w:numPr>
        <w:spacing w:after="160" w:line="259" w:lineRule="auto"/>
        <w:ind w:right="0"/>
        <w:rPr>
          <w:sz w:val="24"/>
          <w:szCs w:val="24"/>
        </w:rPr>
      </w:pPr>
      <w:r w:rsidRPr="000A6788">
        <w:rPr>
          <w:sz w:val="24"/>
          <w:szCs w:val="24"/>
        </w:rPr>
        <w:t>Maintain comprehensive project data with evidence-based documentation of all activities and deliverables.</w:t>
      </w:r>
    </w:p>
    <w:p w14:paraId="1796304E" w14:textId="77777777" w:rsidR="00C822A9" w:rsidRPr="000A6788" w:rsidRDefault="00C822A9" w:rsidP="00C822A9">
      <w:pPr>
        <w:pStyle w:val="ListParagraph"/>
        <w:numPr>
          <w:ilvl w:val="0"/>
          <w:numId w:val="36"/>
        </w:numPr>
        <w:spacing w:after="160" w:line="259" w:lineRule="auto"/>
        <w:ind w:right="0"/>
        <w:rPr>
          <w:sz w:val="24"/>
          <w:szCs w:val="24"/>
        </w:rPr>
      </w:pPr>
      <w:r w:rsidRPr="000A6788">
        <w:rPr>
          <w:sz w:val="24"/>
          <w:szCs w:val="24"/>
        </w:rPr>
        <w:t>Submit quarterly project progress reports.</w:t>
      </w:r>
    </w:p>
    <w:p w14:paraId="77C7D0A9" w14:textId="77777777" w:rsidR="00C822A9" w:rsidRPr="000A6788" w:rsidRDefault="00C822A9" w:rsidP="00C822A9">
      <w:pPr>
        <w:pStyle w:val="ListParagraph"/>
        <w:numPr>
          <w:ilvl w:val="0"/>
          <w:numId w:val="36"/>
        </w:numPr>
        <w:spacing w:after="160" w:line="259" w:lineRule="auto"/>
        <w:ind w:right="0"/>
        <w:rPr>
          <w:sz w:val="24"/>
          <w:szCs w:val="24"/>
        </w:rPr>
      </w:pPr>
      <w:r w:rsidRPr="000A6788">
        <w:rPr>
          <w:sz w:val="24"/>
          <w:szCs w:val="24"/>
        </w:rPr>
        <w:t>Produce a high-quality project video (~3 minutes) with voice-over.</w:t>
      </w:r>
    </w:p>
    <w:p w14:paraId="691EECB5" w14:textId="479CE9AA" w:rsidR="00A637CF" w:rsidRPr="000A6788" w:rsidRDefault="00C822A9" w:rsidP="00C822A9">
      <w:pPr>
        <w:pStyle w:val="ListParagraph"/>
        <w:numPr>
          <w:ilvl w:val="0"/>
          <w:numId w:val="36"/>
        </w:numPr>
        <w:spacing w:after="160" w:line="259" w:lineRule="auto"/>
        <w:ind w:right="0"/>
        <w:rPr>
          <w:sz w:val="24"/>
          <w:szCs w:val="24"/>
        </w:rPr>
      </w:pPr>
      <w:r w:rsidRPr="000A6788">
        <w:rPr>
          <w:sz w:val="24"/>
          <w:szCs w:val="24"/>
        </w:rPr>
        <w:t>Obtain signed consent forms from school authorities and students for the use of photos and videos in MSIL communications (press releases, social media), ensuring compliance with data protection and privacy laws.</w:t>
      </w:r>
    </w:p>
    <w:p w14:paraId="1B0C9FAF" w14:textId="6C6D6B9C" w:rsidR="0090747A" w:rsidRPr="000A6788" w:rsidRDefault="0090747A" w:rsidP="0090747A">
      <w:pPr>
        <w:spacing w:after="160" w:line="259" w:lineRule="auto"/>
        <w:ind w:left="0" w:right="0" w:firstLine="0"/>
        <w:rPr>
          <w:b/>
          <w:bCs/>
          <w:sz w:val="24"/>
          <w:szCs w:val="24"/>
        </w:rPr>
      </w:pPr>
      <w:r w:rsidRPr="000A6788">
        <w:rPr>
          <w:b/>
          <w:bCs/>
          <w:sz w:val="24"/>
          <w:szCs w:val="24"/>
        </w:rPr>
        <w:t>g. Maintenance of STEM &amp; Tinkering lab equipment</w:t>
      </w:r>
    </w:p>
    <w:p w14:paraId="280F5926" w14:textId="76FCBE31" w:rsidR="0090747A" w:rsidRPr="000A6788" w:rsidRDefault="0090747A" w:rsidP="0090747A">
      <w:pPr>
        <w:pStyle w:val="ListParagraph"/>
        <w:numPr>
          <w:ilvl w:val="0"/>
          <w:numId w:val="38"/>
        </w:numPr>
        <w:spacing w:after="160" w:line="259" w:lineRule="auto"/>
        <w:ind w:right="0"/>
        <w:rPr>
          <w:sz w:val="24"/>
          <w:szCs w:val="24"/>
        </w:rPr>
      </w:pPr>
      <w:r w:rsidRPr="000A6788">
        <w:rPr>
          <w:sz w:val="24"/>
          <w:szCs w:val="24"/>
        </w:rPr>
        <w:t>The maintenance of STEM and Tinkering lab equipment, furniture &amp; fixtures</w:t>
      </w:r>
      <w:r w:rsidR="006B1DE2" w:rsidRPr="000A6788">
        <w:rPr>
          <w:sz w:val="24"/>
          <w:szCs w:val="24"/>
        </w:rPr>
        <w:t xml:space="preserve"> and collaterals</w:t>
      </w:r>
      <w:r w:rsidRPr="000A6788">
        <w:rPr>
          <w:sz w:val="24"/>
          <w:szCs w:val="24"/>
        </w:rPr>
        <w:t xml:space="preserve"> to be comprehensively provided by M/s STEM Learning Pvt. Ltd. for 3 years starting from March 202</w:t>
      </w:r>
      <w:r w:rsidR="006522E8" w:rsidRPr="000A6788">
        <w:rPr>
          <w:sz w:val="24"/>
          <w:szCs w:val="24"/>
        </w:rPr>
        <w:t>6</w:t>
      </w:r>
      <w:r w:rsidR="003E2912" w:rsidRPr="000A6788">
        <w:rPr>
          <w:sz w:val="24"/>
          <w:szCs w:val="24"/>
        </w:rPr>
        <w:t xml:space="preserve"> and will continue till February 20</w:t>
      </w:r>
      <w:r w:rsidR="006522E8" w:rsidRPr="000A6788">
        <w:rPr>
          <w:sz w:val="24"/>
          <w:szCs w:val="24"/>
        </w:rPr>
        <w:t>29</w:t>
      </w:r>
      <w:r w:rsidRPr="000A6788">
        <w:rPr>
          <w:sz w:val="24"/>
          <w:szCs w:val="24"/>
        </w:rPr>
        <w:t>.</w:t>
      </w:r>
    </w:p>
    <w:p w14:paraId="5431EB57" w14:textId="6EFD6BA7" w:rsidR="00A1424A" w:rsidRPr="000A6788" w:rsidRDefault="0090747A" w:rsidP="006B1DE2">
      <w:pPr>
        <w:pStyle w:val="ListParagraph"/>
        <w:numPr>
          <w:ilvl w:val="0"/>
          <w:numId w:val="38"/>
        </w:numPr>
        <w:spacing w:after="160" w:line="259" w:lineRule="auto"/>
        <w:ind w:right="0"/>
        <w:rPr>
          <w:sz w:val="24"/>
          <w:szCs w:val="24"/>
        </w:rPr>
      </w:pPr>
      <w:r w:rsidRPr="000A6788">
        <w:rPr>
          <w:sz w:val="24"/>
          <w:szCs w:val="24"/>
        </w:rPr>
        <w:t xml:space="preserve">M/s STEM Learning Pvt. Ltd. will </w:t>
      </w:r>
      <w:r w:rsidR="003E2912" w:rsidRPr="000A6788">
        <w:rPr>
          <w:sz w:val="24"/>
          <w:szCs w:val="24"/>
        </w:rPr>
        <w:t>assign</w:t>
      </w:r>
      <w:r w:rsidRPr="000A6788">
        <w:rPr>
          <w:sz w:val="24"/>
          <w:szCs w:val="24"/>
        </w:rPr>
        <w:t xml:space="preserve"> a team that will conduct </w:t>
      </w:r>
      <w:r w:rsidR="006522E8" w:rsidRPr="000A6788">
        <w:rPr>
          <w:sz w:val="24"/>
          <w:szCs w:val="24"/>
        </w:rPr>
        <w:t>quarter</w:t>
      </w:r>
      <w:r w:rsidRPr="000A6788">
        <w:rPr>
          <w:sz w:val="24"/>
          <w:szCs w:val="24"/>
        </w:rPr>
        <w:t xml:space="preserve">ly </w:t>
      </w:r>
      <w:r w:rsidR="006522E8" w:rsidRPr="000A6788">
        <w:rPr>
          <w:sz w:val="24"/>
          <w:szCs w:val="24"/>
        </w:rPr>
        <w:t xml:space="preserve">AMC </w:t>
      </w:r>
      <w:r w:rsidRPr="000A6788">
        <w:rPr>
          <w:sz w:val="24"/>
          <w:szCs w:val="24"/>
        </w:rPr>
        <w:t xml:space="preserve">visits </w:t>
      </w:r>
      <w:r w:rsidR="006B1DE2" w:rsidRPr="000A6788">
        <w:rPr>
          <w:sz w:val="24"/>
          <w:szCs w:val="24"/>
        </w:rPr>
        <w:t>to</w:t>
      </w:r>
      <w:r w:rsidRPr="000A6788">
        <w:rPr>
          <w:sz w:val="24"/>
          <w:szCs w:val="24"/>
        </w:rPr>
        <w:t xml:space="preserve"> the project schools to identify the models that require repair and/or replacement</w:t>
      </w:r>
      <w:r w:rsidR="006522E8" w:rsidRPr="000A6788">
        <w:rPr>
          <w:sz w:val="24"/>
          <w:szCs w:val="24"/>
        </w:rPr>
        <w:t xml:space="preserve"> and share the quarterly Annual Maintenance Contract (AMC) report</w:t>
      </w:r>
      <w:r w:rsidR="006B1DE2" w:rsidRPr="000A6788">
        <w:rPr>
          <w:sz w:val="24"/>
          <w:szCs w:val="24"/>
        </w:rPr>
        <w:t xml:space="preserve"> </w:t>
      </w:r>
      <w:r w:rsidR="006522E8" w:rsidRPr="000A6788">
        <w:rPr>
          <w:sz w:val="24"/>
          <w:szCs w:val="24"/>
        </w:rPr>
        <w:t xml:space="preserve">till the end of </w:t>
      </w:r>
      <w:r w:rsidR="007B78D5" w:rsidRPr="000A6788">
        <w:rPr>
          <w:sz w:val="24"/>
          <w:szCs w:val="24"/>
        </w:rPr>
        <w:t>the maintenance</w:t>
      </w:r>
      <w:r w:rsidR="006522E8" w:rsidRPr="000A6788">
        <w:rPr>
          <w:sz w:val="24"/>
          <w:szCs w:val="24"/>
        </w:rPr>
        <w:t xml:space="preserve"> period of 3 years</w:t>
      </w:r>
      <w:r w:rsidRPr="000A6788">
        <w:rPr>
          <w:sz w:val="24"/>
          <w:szCs w:val="24"/>
        </w:rPr>
        <w:t xml:space="preserve">. </w:t>
      </w:r>
      <w:r w:rsidR="00805E52" w:rsidRPr="000A6788">
        <w:rPr>
          <w:color w:val="000000" w:themeColor="text1"/>
          <w:sz w:val="24"/>
          <w:szCs w:val="24"/>
        </w:rPr>
        <w:t>The contact details of the AMC team from M/s STEM Learning Pvt. Ltd. is to be shared with concerned school authorities and MSIL by M/s STEM Learning Pvt. Ltd. and to be updated as and when the AMC team changes.</w:t>
      </w:r>
    </w:p>
    <w:p w14:paraId="38221CA7" w14:textId="7D8E45EC" w:rsidR="006B1DE2" w:rsidRPr="000A6788" w:rsidRDefault="006B1DE2" w:rsidP="007B78D5">
      <w:pPr>
        <w:pStyle w:val="ListParagraph"/>
        <w:numPr>
          <w:ilvl w:val="0"/>
          <w:numId w:val="38"/>
        </w:numPr>
        <w:rPr>
          <w:sz w:val="24"/>
          <w:szCs w:val="24"/>
        </w:rPr>
      </w:pPr>
      <w:r w:rsidRPr="000A6788">
        <w:rPr>
          <w:sz w:val="24"/>
          <w:szCs w:val="24"/>
        </w:rPr>
        <w:t xml:space="preserve">The quarterly AMC report after </w:t>
      </w:r>
      <w:r w:rsidR="00D6696C" w:rsidRPr="000A6788">
        <w:rPr>
          <w:sz w:val="24"/>
          <w:szCs w:val="24"/>
        </w:rPr>
        <w:t>repair/</w:t>
      </w:r>
      <w:r w:rsidRPr="000A6788">
        <w:rPr>
          <w:sz w:val="24"/>
          <w:szCs w:val="24"/>
        </w:rPr>
        <w:t>replacement must be accompanied with before and after photographs of the repaired/replaced equipment/furniture/collateral and with thank you letters from the concerned school authorities.</w:t>
      </w:r>
    </w:p>
    <w:p w14:paraId="7E1D0EA2" w14:textId="561D645F" w:rsidR="00A1424A" w:rsidRPr="000A6788" w:rsidRDefault="006522E8" w:rsidP="00A1424A">
      <w:pPr>
        <w:pStyle w:val="ListParagraph"/>
        <w:numPr>
          <w:ilvl w:val="0"/>
          <w:numId w:val="38"/>
        </w:numPr>
        <w:spacing w:after="160" w:line="259" w:lineRule="auto"/>
        <w:ind w:right="0"/>
        <w:rPr>
          <w:sz w:val="24"/>
          <w:szCs w:val="24"/>
        </w:rPr>
      </w:pPr>
      <w:r w:rsidRPr="000A6788">
        <w:rPr>
          <w:sz w:val="24"/>
          <w:szCs w:val="24"/>
        </w:rPr>
        <w:t>Additionally, any repair and/or replacement issue identified/reported either by M/s STEM Learning Pvt. Ltd. team or concerned school authorities in any of the equipment will be</w:t>
      </w:r>
      <w:r w:rsidR="0090747A" w:rsidRPr="000A6788">
        <w:rPr>
          <w:sz w:val="24"/>
          <w:szCs w:val="24"/>
        </w:rPr>
        <w:t xml:space="preserve"> carried out </w:t>
      </w:r>
      <w:r w:rsidR="00A1424A" w:rsidRPr="000A6788">
        <w:rPr>
          <w:sz w:val="24"/>
          <w:szCs w:val="24"/>
        </w:rPr>
        <w:t xml:space="preserve">by M/s STEM Learning Pvt. Ltd. </w:t>
      </w:r>
      <w:r w:rsidR="0090747A" w:rsidRPr="000A6788">
        <w:rPr>
          <w:sz w:val="24"/>
          <w:szCs w:val="24"/>
        </w:rPr>
        <w:t>within 15 days</w:t>
      </w:r>
      <w:r w:rsidR="00A1424A" w:rsidRPr="000A6788">
        <w:rPr>
          <w:sz w:val="24"/>
          <w:szCs w:val="24"/>
        </w:rPr>
        <w:t xml:space="preserve"> </w:t>
      </w:r>
      <w:r w:rsidR="00D6696C" w:rsidRPr="000A6788">
        <w:rPr>
          <w:sz w:val="24"/>
          <w:szCs w:val="24"/>
        </w:rPr>
        <w:t xml:space="preserve">of reporting </w:t>
      </w:r>
      <w:r w:rsidR="00A1424A" w:rsidRPr="000A6788">
        <w:rPr>
          <w:sz w:val="24"/>
          <w:szCs w:val="24"/>
        </w:rPr>
        <w:t xml:space="preserve">and a report </w:t>
      </w:r>
      <w:r w:rsidR="006B1DE2" w:rsidRPr="000A6788">
        <w:rPr>
          <w:sz w:val="24"/>
          <w:szCs w:val="24"/>
        </w:rPr>
        <w:t xml:space="preserve">of the repair </w:t>
      </w:r>
      <w:r w:rsidR="00A1424A" w:rsidRPr="000A6788">
        <w:rPr>
          <w:sz w:val="24"/>
          <w:szCs w:val="24"/>
        </w:rPr>
        <w:t>to be shared with Maruti Suzuki India Limited with before &amp; after photographs of the equipment</w:t>
      </w:r>
      <w:r w:rsidR="006B1DE2" w:rsidRPr="000A6788">
        <w:rPr>
          <w:sz w:val="24"/>
          <w:szCs w:val="24"/>
        </w:rPr>
        <w:t xml:space="preserve"> </w:t>
      </w:r>
      <w:r w:rsidR="00A1424A" w:rsidRPr="000A6788">
        <w:rPr>
          <w:sz w:val="24"/>
          <w:szCs w:val="24"/>
        </w:rPr>
        <w:t>and with thank you letters from the concerned school authorities.</w:t>
      </w:r>
    </w:p>
    <w:p w14:paraId="28ADFDC9" w14:textId="590DDD57" w:rsidR="003E2912" w:rsidRPr="000A6788" w:rsidRDefault="003E2912" w:rsidP="003E2912">
      <w:pPr>
        <w:pStyle w:val="ListParagraph"/>
        <w:numPr>
          <w:ilvl w:val="0"/>
          <w:numId w:val="38"/>
        </w:numPr>
        <w:spacing w:after="160" w:line="259" w:lineRule="auto"/>
        <w:ind w:right="0"/>
        <w:rPr>
          <w:sz w:val="24"/>
          <w:szCs w:val="24"/>
        </w:rPr>
      </w:pPr>
      <w:r w:rsidRPr="000A6788">
        <w:rPr>
          <w:sz w:val="24"/>
          <w:szCs w:val="24"/>
        </w:rPr>
        <w:t xml:space="preserve">On completion of the Annual maintenance each year, M/s STEM Learning Pvt. Ltd. will share the annual report of the AMC and </w:t>
      </w:r>
      <w:r w:rsidR="00F34A6C" w:rsidRPr="000A6788">
        <w:rPr>
          <w:sz w:val="24"/>
          <w:szCs w:val="24"/>
        </w:rPr>
        <w:t>with thank</w:t>
      </w:r>
      <w:r w:rsidRPr="000A6788">
        <w:rPr>
          <w:sz w:val="24"/>
          <w:szCs w:val="24"/>
        </w:rPr>
        <w:t xml:space="preserve"> you letters from the concerned school authorities. Accordingly, the invoice for </w:t>
      </w:r>
      <w:r w:rsidR="00F34A6C" w:rsidRPr="000A6788">
        <w:rPr>
          <w:sz w:val="24"/>
          <w:szCs w:val="24"/>
        </w:rPr>
        <w:t>next year’s</w:t>
      </w:r>
      <w:r w:rsidRPr="000A6788">
        <w:rPr>
          <w:sz w:val="24"/>
          <w:szCs w:val="24"/>
        </w:rPr>
        <w:t xml:space="preserve"> AMC charges is to be raised till the project period ends.</w:t>
      </w:r>
    </w:p>
    <w:p w14:paraId="0C2C67A3" w14:textId="35EDC889" w:rsidR="0090747A" w:rsidRPr="000A6788" w:rsidRDefault="0090747A" w:rsidP="008C1290">
      <w:pPr>
        <w:spacing w:after="160" w:line="259" w:lineRule="auto"/>
        <w:ind w:right="0"/>
        <w:rPr>
          <w:sz w:val="24"/>
          <w:szCs w:val="24"/>
        </w:rPr>
      </w:pPr>
    </w:p>
    <w:p w14:paraId="23AF4342" w14:textId="77777777" w:rsidR="00C822A9" w:rsidRPr="000A6788" w:rsidRDefault="00C822A9" w:rsidP="00C822A9">
      <w:pPr>
        <w:spacing w:after="160" w:line="259" w:lineRule="auto"/>
        <w:ind w:right="0"/>
        <w:rPr>
          <w:sz w:val="24"/>
          <w:szCs w:val="24"/>
        </w:rPr>
      </w:pPr>
    </w:p>
    <w:p w14:paraId="1F4FF9A4" w14:textId="3ED02FC4" w:rsidR="00D6696C" w:rsidRPr="000A6788" w:rsidRDefault="00D6696C" w:rsidP="007B78D5">
      <w:pPr>
        <w:tabs>
          <w:tab w:val="left" w:pos="1320"/>
        </w:tabs>
        <w:ind w:left="0" w:firstLine="0"/>
        <w:rPr>
          <w:sz w:val="24"/>
          <w:szCs w:val="24"/>
        </w:rPr>
        <w:sectPr w:rsidR="00D6696C" w:rsidRPr="000A6788" w:rsidSect="00C563CE">
          <w:headerReference w:type="even" r:id="rId7"/>
          <w:headerReference w:type="default" r:id="rId8"/>
          <w:footerReference w:type="default" r:id="rId9"/>
          <w:headerReference w:type="first" r:id="rId10"/>
          <w:pgSz w:w="12240" w:h="15840"/>
          <w:pgMar w:top="0" w:right="1440" w:bottom="1080" w:left="1440" w:header="720" w:footer="720" w:gutter="0"/>
          <w:cols w:space="720"/>
          <w:docGrid w:linePitch="360"/>
        </w:sectPr>
      </w:pPr>
    </w:p>
    <w:p w14:paraId="0F107169" w14:textId="5B64B4FA" w:rsidR="003F1D4C" w:rsidRPr="000A6788" w:rsidRDefault="00AB76BC" w:rsidP="007B78D5">
      <w:pPr>
        <w:spacing w:after="0" w:line="259" w:lineRule="auto"/>
        <w:ind w:left="-90" w:right="0" w:firstLine="0"/>
        <w:jc w:val="center"/>
        <w:rPr>
          <w:b/>
          <w:bCs/>
          <w:sz w:val="24"/>
          <w:szCs w:val="24"/>
          <w:u w:val="single"/>
        </w:rPr>
      </w:pPr>
      <w:r w:rsidRPr="000A6788">
        <w:rPr>
          <w:b/>
          <w:bCs/>
          <w:sz w:val="24"/>
          <w:szCs w:val="24"/>
          <w:u w:val="single"/>
        </w:rPr>
        <w:t>S</w:t>
      </w:r>
      <w:r w:rsidR="007732C5" w:rsidRPr="000A6788">
        <w:rPr>
          <w:b/>
          <w:bCs/>
          <w:sz w:val="24"/>
          <w:szCs w:val="24"/>
          <w:u w:val="single"/>
        </w:rPr>
        <w:t>chedule II</w:t>
      </w:r>
    </w:p>
    <w:p w14:paraId="4956EC88" w14:textId="3AAEA15B" w:rsidR="007732C5" w:rsidRPr="000A6788" w:rsidRDefault="007732C5" w:rsidP="007B78D5">
      <w:pPr>
        <w:spacing w:after="0" w:line="259" w:lineRule="auto"/>
        <w:ind w:left="-90" w:right="0" w:firstLine="0"/>
        <w:jc w:val="center"/>
        <w:rPr>
          <w:b/>
          <w:bCs/>
          <w:sz w:val="24"/>
          <w:szCs w:val="24"/>
          <w:u w:val="single"/>
        </w:rPr>
      </w:pPr>
      <w:r w:rsidRPr="000A6788">
        <w:rPr>
          <w:b/>
          <w:bCs/>
          <w:sz w:val="24"/>
          <w:szCs w:val="24"/>
          <w:u w:val="single"/>
        </w:rPr>
        <w:t>Commercials and Milestones</w:t>
      </w:r>
    </w:p>
    <w:tbl>
      <w:tblPr>
        <w:tblpPr w:leftFromText="180" w:rightFromText="180" w:vertAnchor="text" w:tblpY="17"/>
        <w:tblW w:w="13800" w:type="dxa"/>
        <w:tblLook w:val="04A0" w:firstRow="1" w:lastRow="0" w:firstColumn="1" w:lastColumn="0" w:noHBand="0" w:noVBand="1"/>
      </w:tblPr>
      <w:tblGrid>
        <w:gridCol w:w="680"/>
        <w:gridCol w:w="2285"/>
        <w:gridCol w:w="8010"/>
        <w:gridCol w:w="1350"/>
        <w:gridCol w:w="1475"/>
      </w:tblGrid>
      <w:tr w:rsidR="00CB6623" w:rsidRPr="000A6788" w14:paraId="00FB5EC4" w14:textId="77777777" w:rsidTr="00CB6623">
        <w:trPr>
          <w:trHeight w:val="855"/>
        </w:trPr>
        <w:tc>
          <w:tcPr>
            <w:tcW w:w="680" w:type="dxa"/>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4D4C2F92"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Sl. No.</w:t>
            </w:r>
          </w:p>
        </w:tc>
        <w:tc>
          <w:tcPr>
            <w:tcW w:w="2285" w:type="dxa"/>
            <w:tcBorders>
              <w:top w:val="single" w:sz="4" w:space="0" w:color="auto"/>
              <w:left w:val="nil"/>
              <w:bottom w:val="single" w:sz="4" w:space="0" w:color="auto"/>
              <w:right w:val="single" w:sz="4" w:space="0" w:color="auto"/>
            </w:tcBorders>
            <w:shd w:val="clear" w:color="000000" w:fill="FFD966"/>
            <w:noWrap/>
            <w:vAlign w:val="center"/>
            <w:hideMark/>
          </w:tcPr>
          <w:p w14:paraId="7EC9CC73"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Expected Payment Schedule</w:t>
            </w:r>
          </w:p>
        </w:tc>
        <w:tc>
          <w:tcPr>
            <w:tcW w:w="8010" w:type="dxa"/>
            <w:tcBorders>
              <w:top w:val="single" w:sz="4" w:space="0" w:color="auto"/>
              <w:left w:val="nil"/>
              <w:bottom w:val="single" w:sz="4" w:space="0" w:color="auto"/>
              <w:right w:val="single" w:sz="4" w:space="0" w:color="auto"/>
            </w:tcBorders>
            <w:shd w:val="clear" w:color="000000" w:fill="FFD966"/>
            <w:noWrap/>
            <w:vAlign w:val="center"/>
            <w:hideMark/>
          </w:tcPr>
          <w:p w14:paraId="1EB564DF"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Milestone</w:t>
            </w:r>
          </w:p>
        </w:tc>
        <w:tc>
          <w:tcPr>
            <w:tcW w:w="1350" w:type="dxa"/>
            <w:tcBorders>
              <w:top w:val="single" w:sz="4" w:space="0" w:color="auto"/>
              <w:left w:val="nil"/>
              <w:bottom w:val="single" w:sz="4" w:space="0" w:color="auto"/>
              <w:right w:val="single" w:sz="4" w:space="0" w:color="auto"/>
            </w:tcBorders>
            <w:shd w:val="clear" w:color="000000" w:fill="FFD966"/>
            <w:noWrap/>
            <w:vAlign w:val="center"/>
            <w:hideMark/>
          </w:tcPr>
          <w:p w14:paraId="2FEB73B0"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Amount</w:t>
            </w:r>
          </w:p>
        </w:tc>
        <w:tc>
          <w:tcPr>
            <w:tcW w:w="1475" w:type="dxa"/>
            <w:tcBorders>
              <w:top w:val="single" w:sz="4" w:space="0" w:color="auto"/>
              <w:left w:val="nil"/>
              <w:bottom w:val="single" w:sz="4" w:space="0" w:color="auto"/>
              <w:right w:val="single" w:sz="4" w:space="0" w:color="auto"/>
            </w:tcBorders>
            <w:shd w:val="clear" w:color="000000" w:fill="FFD966"/>
            <w:vAlign w:val="center"/>
            <w:hideMark/>
          </w:tcPr>
          <w:p w14:paraId="76C1F502"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Payment% of Total Project Cost</w:t>
            </w:r>
          </w:p>
        </w:tc>
      </w:tr>
      <w:tr w:rsidR="00CB6623" w:rsidRPr="000A6788" w14:paraId="52FAA8C7" w14:textId="77777777" w:rsidTr="00CB6623">
        <w:trPr>
          <w:trHeight w:val="600"/>
        </w:trPr>
        <w:tc>
          <w:tcPr>
            <w:tcW w:w="680" w:type="dxa"/>
            <w:tcBorders>
              <w:top w:val="nil"/>
              <w:left w:val="single" w:sz="4" w:space="0" w:color="auto"/>
              <w:bottom w:val="single" w:sz="4" w:space="0" w:color="auto"/>
              <w:right w:val="single" w:sz="4" w:space="0" w:color="auto"/>
            </w:tcBorders>
            <w:noWrap/>
            <w:vAlign w:val="center"/>
            <w:hideMark/>
          </w:tcPr>
          <w:p w14:paraId="2504235D"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1</w:t>
            </w:r>
          </w:p>
        </w:tc>
        <w:tc>
          <w:tcPr>
            <w:tcW w:w="2285" w:type="dxa"/>
            <w:tcBorders>
              <w:top w:val="nil"/>
              <w:left w:val="nil"/>
              <w:bottom w:val="single" w:sz="4" w:space="0" w:color="auto"/>
              <w:right w:val="single" w:sz="4" w:space="0" w:color="auto"/>
            </w:tcBorders>
            <w:noWrap/>
            <w:vAlign w:val="center"/>
            <w:hideMark/>
          </w:tcPr>
          <w:p w14:paraId="2ACD6786"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Installation and Inauguration</w:t>
            </w:r>
          </w:p>
        </w:tc>
        <w:tc>
          <w:tcPr>
            <w:tcW w:w="8010" w:type="dxa"/>
            <w:tcBorders>
              <w:top w:val="nil"/>
              <w:left w:val="nil"/>
              <w:bottom w:val="single" w:sz="4" w:space="0" w:color="auto"/>
              <w:right w:val="single" w:sz="4" w:space="0" w:color="auto"/>
            </w:tcBorders>
            <w:vAlign w:val="center"/>
            <w:hideMark/>
          </w:tcPr>
          <w:p w14:paraId="2509571F" w14:textId="77777777" w:rsidR="00CB6623" w:rsidRPr="000A6788" w:rsidRDefault="00CB6623" w:rsidP="00CB6623">
            <w:pPr>
              <w:spacing w:after="0" w:line="240" w:lineRule="auto"/>
              <w:ind w:left="0" w:right="0" w:firstLine="0"/>
              <w:jc w:val="left"/>
              <w:rPr>
                <w:rFonts w:eastAsia="Times New Roman"/>
                <w:kern w:val="0"/>
                <w14:ligatures w14:val="none"/>
              </w:rPr>
            </w:pPr>
            <w:r w:rsidRPr="000A6788">
              <w:rPr>
                <w:rFonts w:eastAsia="Times New Roman"/>
                <w:kern w:val="0"/>
                <w14:ligatures w14:val="none"/>
              </w:rPr>
              <w:t>Project Permission, Baseline &amp; Need assessment Studies, Installation of MSC and Tinker Labs and Inauguration</w:t>
            </w:r>
          </w:p>
        </w:tc>
        <w:tc>
          <w:tcPr>
            <w:tcW w:w="1350" w:type="dxa"/>
            <w:tcBorders>
              <w:top w:val="nil"/>
              <w:left w:val="nil"/>
              <w:bottom w:val="single" w:sz="4" w:space="0" w:color="auto"/>
              <w:right w:val="single" w:sz="4" w:space="0" w:color="auto"/>
            </w:tcBorders>
            <w:noWrap/>
            <w:vAlign w:val="center"/>
            <w:hideMark/>
          </w:tcPr>
          <w:p w14:paraId="72601920"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3,094,048</w:t>
            </w:r>
          </w:p>
        </w:tc>
        <w:tc>
          <w:tcPr>
            <w:tcW w:w="1475" w:type="dxa"/>
            <w:tcBorders>
              <w:top w:val="nil"/>
              <w:left w:val="nil"/>
              <w:bottom w:val="single" w:sz="4" w:space="0" w:color="auto"/>
              <w:right w:val="single" w:sz="4" w:space="0" w:color="auto"/>
            </w:tcBorders>
            <w:noWrap/>
            <w:vAlign w:val="center"/>
            <w:hideMark/>
          </w:tcPr>
          <w:p w14:paraId="6BB0CACC"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66%</w:t>
            </w:r>
          </w:p>
        </w:tc>
      </w:tr>
      <w:tr w:rsidR="00CB6623" w:rsidRPr="000A6788" w14:paraId="7C28D12C" w14:textId="77777777" w:rsidTr="00CB6623">
        <w:trPr>
          <w:trHeight w:val="900"/>
        </w:trPr>
        <w:tc>
          <w:tcPr>
            <w:tcW w:w="680" w:type="dxa"/>
            <w:tcBorders>
              <w:top w:val="nil"/>
              <w:left w:val="single" w:sz="4" w:space="0" w:color="auto"/>
              <w:bottom w:val="single" w:sz="4" w:space="0" w:color="auto"/>
              <w:right w:val="single" w:sz="4" w:space="0" w:color="auto"/>
            </w:tcBorders>
            <w:noWrap/>
            <w:vAlign w:val="center"/>
            <w:hideMark/>
          </w:tcPr>
          <w:p w14:paraId="3702DB6B"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2</w:t>
            </w:r>
          </w:p>
        </w:tc>
        <w:tc>
          <w:tcPr>
            <w:tcW w:w="2285" w:type="dxa"/>
            <w:tcBorders>
              <w:top w:val="nil"/>
              <w:left w:val="nil"/>
              <w:bottom w:val="single" w:sz="4" w:space="0" w:color="auto"/>
              <w:right w:val="single" w:sz="4" w:space="0" w:color="auto"/>
            </w:tcBorders>
            <w:noWrap/>
            <w:vAlign w:val="center"/>
            <w:hideMark/>
          </w:tcPr>
          <w:p w14:paraId="03A86DF8"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 xml:space="preserve">End of 1st Quarter </w:t>
            </w:r>
          </w:p>
          <w:p w14:paraId="6F8F6B41"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(March 2026)</w:t>
            </w:r>
          </w:p>
        </w:tc>
        <w:tc>
          <w:tcPr>
            <w:tcW w:w="8010" w:type="dxa"/>
            <w:tcBorders>
              <w:top w:val="nil"/>
              <w:left w:val="nil"/>
              <w:bottom w:val="single" w:sz="4" w:space="0" w:color="auto"/>
              <w:right w:val="single" w:sz="4" w:space="0" w:color="auto"/>
            </w:tcBorders>
            <w:vAlign w:val="center"/>
            <w:hideMark/>
          </w:tcPr>
          <w:p w14:paraId="6C12843D" w14:textId="77777777" w:rsidR="00CB6623" w:rsidRPr="000A6788" w:rsidRDefault="00CB6623" w:rsidP="00CB6623">
            <w:pPr>
              <w:spacing w:after="0" w:line="240" w:lineRule="auto"/>
              <w:ind w:left="0" w:right="0" w:firstLine="0"/>
              <w:jc w:val="left"/>
              <w:rPr>
                <w:rFonts w:eastAsia="Times New Roman"/>
                <w:kern w:val="0"/>
                <w14:ligatures w14:val="none"/>
              </w:rPr>
            </w:pPr>
            <w:r w:rsidRPr="000A6788">
              <w:rPr>
                <w:rFonts w:eastAsia="Times New Roman"/>
                <w:kern w:val="0"/>
                <w14:ligatures w14:val="none"/>
              </w:rPr>
              <w:t>1st MSC Teachers Training, 1st and 2nd Tinker Lab Teachers Training, 1st and 2nd Student Sessions for MSC, 1st and 2nd Student Sessions for Tinker Lab, January and February Monthly Report, 1st Quarterly Report</w:t>
            </w:r>
          </w:p>
        </w:tc>
        <w:tc>
          <w:tcPr>
            <w:tcW w:w="1350" w:type="dxa"/>
            <w:tcBorders>
              <w:top w:val="nil"/>
              <w:left w:val="nil"/>
              <w:bottom w:val="single" w:sz="4" w:space="0" w:color="auto"/>
              <w:right w:val="single" w:sz="4" w:space="0" w:color="auto"/>
            </w:tcBorders>
            <w:noWrap/>
            <w:vAlign w:val="center"/>
            <w:hideMark/>
          </w:tcPr>
          <w:p w14:paraId="1D67FA18"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329,780</w:t>
            </w:r>
          </w:p>
        </w:tc>
        <w:tc>
          <w:tcPr>
            <w:tcW w:w="1475" w:type="dxa"/>
            <w:tcBorders>
              <w:top w:val="nil"/>
              <w:left w:val="nil"/>
              <w:bottom w:val="single" w:sz="4" w:space="0" w:color="auto"/>
              <w:right w:val="single" w:sz="4" w:space="0" w:color="auto"/>
            </w:tcBorders>
            <w:noWrap/>
            <w:vAlign w:val="center"/>
            <w:hideMark/>
          </w:tcPr>
          <w:p w14:paraId="38F22DC8"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7%</w:t>
            </w:r>
          </w:p>
        </w:tc>
      </w:tr>
      <w:tr w:rsidR="00CB6623" w:rsidRPr="000A6788" w14:paraId="73C2AB23" w14:textId="77777777" w:rsidTr="00CB6623">
        <w:trPr>
          <w:trHeight w:val="900"/>
        </w:trPr>
        <w:tc>
          <w:tcPr>
            <w:tcW w:w="680" w:type="dxa"/>
            <w:tcBorders>
              <w:top w:val="nil"/>
              <w:left w:val="single" w:sz="4" w:space="0" w:color="auto"/>
              <w:bottom w:val="single" w:sz="4" w:space="0" w:color="auto"/>
              <w:right w:val="single" w:sz="4" w:space="0" w:color="auto"/>
            </w:tcBorders>
            <w:noWrap/>
            <w:vAlign w:val="center"/>
            <w:hideMark/>
          </w:tcPr>
          <w:p w14:paraId="66BD3563"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3</w:t>
            </w:r>
          </w:p>
        </w:tc>
        <w:tc>
          <w:tcPr>
            <w:tcW w:w="2285" w:type="dxa"/>
            <w:tcBorders>
              <w:top w:val="nil"/>
              <w:left w:val="nil"/>
              <w:bottom w:val="single" w:sz="4" w:space="0" w:color="auto"/>
              <w:right w:val="single" w:sz="4" w:space="0" w:color="auto"/>
            </w:tcBorders>
            <w:noWrap/>
            <w:vAlign w:val="center"/>
            <w:hideMark/>
          </w:tcPr>
          <w:p w14:paraId="03B60CC2"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End of 2nd Quarter</w:t>
            </w:r>
          </w:p>
          <w:p w14:paraId="7A141044"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(June 2026)</w:t>
            </w:r>
          </w:p>
        </w:tc>
        <w:tc>
          <w:tcPr>
            <w:tcW w:w="8010" w:type="dxa"/>
            <w:tcBorders>
              <w:top w:val="nil"/>
              <w:left w:val="nil"/>
              <w:bottom w:val="single" w:sz="4" w:space="0" w:color="auto"/>
              <w:right w:val="single" w:sz="4" w:space="0" w:color="auto"/>
            </w:tcBorders>
            <w:vAlign w:val="center"/>
            <w:hideMark/>
          </w:tcPr>
          <w:p w14:paraId="6EC0FDD5" w14:textId="77777777" w:rsidR="00CB6623" w:rsidRPr="000A6788" w:rsidRDefault="00CB6623" w:rsidP="00CB6623">
            <w:pPr>
              <w:spacing w:after="0" w:line="240" w:lineRule="auto"/>
              <w:ind w:left="0" w:right="0" w:firstLine="0"/>
              <w:jc w:val="left"/>
              <w:rPr>
                <w:rFonts w:eastAsia="Times New Roman"/>
                <w:kern w:val="0"/>
                <w14:ligatures w14:val="none"/>
              </w:rPr>
            </w:pPr>
            <w:r w:rsidRPr="000A6788">
              <w:rPr>
                <w:rFonts w:eastAsia="Times New Roman"/>
                <w:kern w:val="0"/>
                <w14:ligatures w14:val="none"/>
              </w:rPr>
              <w:t>2nd MSC Teachers Training, 3rd and 4th Student Sessions for MSC, 3rd and 4th Student Sessions for Tinker, April and May Monthly Report and June Quarterly Report</w:t>
            </w:r>
          </w:p>
        </w:tc>
        <w:tc>
          <w:tcPr>
            <w:tcW w:w="1350" w:type="dxa"/>
            <w:tcBorders>
              <w:top w:val="nil"/>
              <w:left w:val="nil"/>
              <w:bottom w:val="single" w:sz="4" w:space="0" w:color="auto"/>
              <w:right w:val="single" w:sz="4" w:space="0" w:color="auto"/>
            </w:tcBorders>
            <w:noWrap/>
            <w:vAlign w:val="center"/>
            <w:hideMark/>
          </w:tcPr>
          <w:p w14:paraId="7CD6BB67"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159,780</w:t>
            </w:r>
          </w:p>
        </w:tc>
        <w:tc>
          <w:tcPr>
            <w:tcW w:w="1475" w:type="dxa"/>
            <w:tcBorders>
              <w:top w:val="nil"/>
              <w:left w:val="nil"/>
              <w:bottom w:val="single" w:sz="4" w:space="0" w:color="auto"/>
              <w:right w:val="single" w:sz="4" w:space="0" w:color="auto"/>
            </w:tcBorders>
            <w:noWrap/>
            <w:vAlign w:val="center"/>
            <w:hideMark/>
          </w:tcPr>
          <w:p w14:paraId="54E05554"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3%</w:t>
            </w:r>
          </w:p>
        </w:tc>
      </w:tr>
      <w:tr w:rsidR="00CB6623" w:rsidRPr="000A6788" w14:paraId="0517D268" w14:textId="77777777" w:rsidTr="00CB6623">
        <w:trPr>
          <w:trHeight w:val="1200"/>
        </w:trPr>
        <w:tc>
          <w:tcPr>
            <w:tcW w:w="680" w:type="dxa"/>
            <w:tcBorders>
              <w:top w:val="nil"/>
              <w:left w:val="single" w:sz="4" w:space="0" w:color="auto"/>
              <w:bottom w:val="single" w:sz="4" w:space="0" w:color="auto"/>
              <w:right w:val="single" w:sz="4" w:space="0" w:color="auto"/>
            </w:tcBorders>
            <w:noWrap/>
            <w:vAlign w:val="center"/>
            <w:hideMark/>
          </w:tcPr>
          <w:p w14:paraId="6962D024"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4</w:t>
            </w:r>
          </w:p>
        </w:tc>
        <w:tc>
          <w:tcPr>
            <w:tcW w:w="2285" w:type="dxa"/>
            <w:tcBorders>
              <w:top w:val="nil"/>
              <w:left w:val="nil"/>
              <w:bottom w:val="single" w:sz="4" w:space="0" w:color="auto"/>
              <w:right w:val="single" w:sz="4" w:space="0" w:color="auto"/>
            </w:tcBorders>
            <w:noWrap/>
            <w:vAlign w:val="center"/>
            <w:hideMark/>
          </w:tcPr>
          <w:p w14:paraId="0ED7DD75"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End of 3rd Quarter:</w:t>
            </w:r>
          </w:p>
          <w:p w14:paraId="0A5785F5"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(September 2026)</w:t>
            </w:r>
          </w:p>
        </w:tc>
        <w:tc>
          <w:tcPr>
            <w:tcW w:w="8010" w:type="dxa"/>
            <w:tcBorders>
              <w:top w:val="nil"/>
              <w:left w:val="nil"/>
              <w:bottom w:val="single" w:sz="4" w:space="0" w:color="auto"/>
              <w:right w:val="single" w:sz="4" w:space="0" w:color="auto"/>
            </w:tcBorders>
            <w:vAlign w:val="center"/>
            <w:hideMark/>
          </w:tcPr>
          <w:p w14:paraId="5ABAC12C" w14:textId="77777777" w:rsidR="00CB6623" w:rsidRPr="000A6788" w:rsidRDefault="00CB6623" w:rsidP="00CB6623">
            <w:pPr>
              <w:spacing w:after="0" w:line="240" w:lineRule="auto"/>
              <w:ind w:left="0" w:right="0" w:firstLine="0"/>
              <w:jc w:val="left"/>
              <w:rPr>
                <w:rFonts w:eastAsia="Times New Roman"/>
                <w:kern w:val="0"/>
                <w14:ligatures w14:val="none"/>
              </w:rPr>
            </w:pPr>
            <w:r w:rsidRPr="000A6788">
              <w:rPr>
                <w:rFonts w:eastAsia="Times New Roman"/>
                <w:kern w:val="0"/>
                <w14:ligatures w14:val="none"/>
              </w:rPr>
              <w:t>3rd and 4th MSC Teachers Training, 4th Tinker Teachers Training, 5th-6th-7th MSC Student's Sessions, 5th-6th-7th Tinker Student's Sessions, July-August Monthly Report and September Quarterly Report, Quiz Competition, AMC Check Visit</w:t>
            </w:r>
          </w:p>
        </w:tc>
        <w:tc>
          <w:tcPr>
            <w:tcW w:w="1350" w:type="dxa"/>
            <w:tcBorders>
              <w:top w:val="nil"/>
              <w:left w:val="nil"/>
              <w:bottom w:val="single" w:sz="4" w:space="0" w:color="auto"/>
              <w:right w:val="single" w:sz="4" w:space="0" w:color="auto"/>
            </w:tcBorders>
            <w:noWrap/>
            <w:vAlign w:val="center"/>
            <w:hideMark/>
          </w:tcPr>
          <w:p w14:paraId="4991A587"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477,720</w:t>
            </w:r>
          </w:p>
        </w:tc>
        <w:tc>
          <w:tcPr>
            <w:tcW w:w="1475" w:type="dxa"/>
            <w:tcBorders>
              <w:top w:val="nil"/>
              <w:left w:val="nil"/>
              <w:bottom w:val="single" w:sz="4" w:space="0" w:color="auto"/>
              <w:right w:val="single" w:sz="4" w:space="0" w:color="auto"/>
            </w:tcBorders>
            <w:noWrap/>
            <w:vAlign w:val="center"/>
            <w:hideMark/>
          </w:tcPr>
          <w:p w14:paraId="7387FF23"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10%</w:t>
            </w:r>
          </w:p>
        </w:tc>
      </w:tr>
      <w:tr w:rsidR="00CB6623" w:rsidRPr="000A6788" w14:paraId="36E52961" w14:textId="77777777" w:rsidTr="00CB6623">
        <w:trPr>
          <w:trHeight w:val="900"/>
        </w:trPr>
        <w:tc>
          <w:tcPr>
            <w:tcW w:w="680" w:type="dxa"/>
            <w:tcBorders>
              <w:top w:val="nil"/>
              <w:left w:val="single" w:sz="4" w:space="0" w:color="auto"/>
              <w:bottom w:val="single" w:sz="4" w:space="0" w:color="auto"/>
              <w:right w:val="single" w:sz="4" w:space="0" w:color="auto"/>
            </w:tcBorders>
            <w:noWrap/>
            <w:vAlign w:val="center"/>
            <w:hideMark/>
          </w:tcPr>
          <w:p w14:paraId="00D5CB2A"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5</w:t>
            </w:r>
          </w:p>
        </w:tc>
        <w:tc>
          <w:tcPr>
            <w:tcW w:w="2285" w:type="dxa"/>
            <w:tcBorders>
              <w:top w:val="nil"/>
              <w:left w:val="nil"/>
              <w:bottom w:val="single" w:sz="4" w:space="0" w:color="auto"/>
              <w:right w:val="single" w:sz="4" w:space="0" w:color="auto"/>
            </w:tcBorders>
            <w:noWrap/>
            <w:vAlign w:val="center"/>
            <w:hideMark/>
          </w:tcPr>
          <w:p w14:paraId="24DFB6C4"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End of 4th Quarter:</w:t>
            </w:r>
          </w:p>
          <w:p w14:paraId="35735300"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(December 2026)</w:t>
            </w:r>
          </w:p>
        </w:tc>
        <w:tc>
          <w:tcPr>
            <w:tcW w:w="8010" w:type="dxa"/>
            <w:tcBorders>
              <w:top w:val="nil"/>
              <w:left w:val="nil"/>
              <w:bottom w:val="single" w:sz="4" w:space="0" w:color="auto"/>
              <w:right w:val="single" w:sz="4" w:space="0" w:color="auto"/>
            </w:tcBorders>
            <w:vAlign w:val="center"/>
            <w:hideMark/>
          </w:tcPr>
          <w:p w14:paraId="2443E528" w14:textId="77777777" w:rsidR="00CB6623" w:rsidRPr="000A6788" w:rsidRDefault="00CB6623" w:rsidP="00CB6623">
            <w:pPr>
              <w:spacing w:after="0" w:line="240" w:lineRule="auto"/>
              <w:ind w:left="0" w:right="0" w:firstLine="0"/>
              <w:jc w:val="left"/>
              <w:rPr>
                <w:rFonts w:eastAsia="Times New Roman"/>
                <w:kern w:val="0"/>
                <w14:ligatures w14:val="none"/>
              </w:rPr>
            </w:pPr>
            <w:r w:rsidRPr="000A6788">
              <w:rPr>
                <w:rFonts w:eastAsia="Times New Roman"/>
                <w:kern w:val="0"/>
                <w14:ligatures w14:val="none"/>
              </w:rPr>
              <w:t>4th Tinker Teacher's Training, 8th-9th-10th MSC Student's Sessions, 8th-9th-10th Tinker Student's Sessions, October-November Monthly Report, December Quarterly Report, Branding Video Flim</w:t>
            </w:r>
          </w:p>
        </w:tc>
        <w:tc>
          <w:tcPr>
            <w:tcW w:w="1350" w:type="dxa"/>
            <w:tcBorders>
              <w:top w:val="nil"/>
              <w:left w:val="nil"/>
              <w:bottom w:val="single" w:sz="4" w:space="0" w:color="auto"/>
              <w:right w:val="single" w:sz="4" w:space="0" w:color="auto"/>
            </w:tcBorders>
            <w:noWrap/>
            <w:vAlign w:val="center"/>
            <w:hideMark/>
          </w:tcPr>
          <w:p w14:paraId="5BBAE986"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384,720</w:t>
            </w:r>
          </w:p>
        </w:tc>
        <w:tc>
          <w:tcPr>
            <w:tcW w:w="1475" w:type="dxa"/>
            <w:tcBorders>
              <w:top w:val="nil"/>
              <w:left w:val="nil"/>
              <w:bottom w:val="single" w:sz="4" w:space="0" w:color="auto"/>
              <w:right w:val="single" w:sz="4" w:space="0" w:color="auto"/>
            </w:tcBorders>
            <w:noWrap/>
            <w:vAlign w:val="center"/>
            <w:hideMark/>
          </w:tcPr>
          <w:p w14:paraId="2C9DAA26"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8%</w:t>
            </w:r>
          </w:p>
        </w:tc>
      </w:tr>
      <w:tr w:rsidR="00CB6623" w:rsidRPr="000A6788" w14:paraId="1C20D4CA" w14:textId="77777777" w:rsidTr="00CB6623">
        <w:trPr>
          <w:trHeight w:val="300"/>
        </w:trPr>
        <w:tc>
          <w:tcPr>
            <w:tcW w:w="680" w:type="dxa"/>
            <w:tcBorders>
              <w:top w:val="nil"/>
              <w:left w:val="single" w:sz="4" w:space="0" w:color="auto"/>
              <w:bottom w:val="single" w:sz="4" w:space="0" w:color="auto"/>
              <w:right w:val="single" w:sz="4" w:space="0" w:color="auto"/>
            </w:tcBorders>
            <w:noWrap/>
            <w:vAlign w:val="center"/>
            <w:hideMark/>
          </w:tcPr>
          <w:p w14:paraId="73C27C47"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6</w:t>
            </w:r>
          </w:p>
        </w:tc>
        <w:tc>
          <w:tcPr>
            <w:tcW w:w="2285" w:type="dxa"/>
            <w:tcBorders>
              <w:top w:val="nil"/>
              <w:left w:val="nil"/>
              <w:bottom w:val="single" w:sz="4" w:space="0" w:color="auto"/>
              <w:right w:val="single" w:sz="4" w:space="0" w:color="auto"/>
            </w:tcBorders>
            <w:noWrap/>
            <w:vAlign w:val="center"/>
            <w:hideMark/>
          </w:tcPr>
          <w:p w14:paraId="0726A270"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Annual Maintenance Contract</w:t>
            </w:r>
          </w:p>
        </w:tc>
        <w:tc>
          <w:tcPr>
            <w:tcW w:w="8010" w:type="dxa"/>
            <w:tcBorders>
              <w:top w:val="nil"/>
              <w:left w:val="nil"/>
              <w:bottom w:val="single" w:sz="4" w:space="0" w:color="auto"/>
              <w:right w:val="single" w:sz="4" w:space="0" w:color="auto"/>
            </w:tcBorders>
            <w:noWrap/>
            <w:vAlign w:val="center"/>
            <w:hideMark/>
          </w:tcPr>
          <w:p w14:paraId="703252DD" w14:textId="77777777" w:rsidR="00CB6623" w:rsidRPr="000A6788" w:rsidRDefault="00CB6623" w:rsidP="00CB6623">
            <w:pPr>
              <w:spacing w:after="0" w:line="240" w:lineRule="auto"/>
              <w:ind w:left="0" w:right="0" w:firstLine="0"/>
              <w:jc w:val="left"/>
              <w:rPr>
                <w:rFonts w:eastAsia="Times New Roman"/>
                <w:kern w:val="0"/>
                <w14:ligatures w14:val="none"/>
              </w:rPr>
            </w:pPr>
            <w:r w:rsidRPr="000A6788">
              <w:rPr>
                <w:rFonts w:eastAsia="Times New Roman"/>
                <w:kern w:val="0"/>
                <w14:ligatures w14:val="none"/>
              </w:rPr>
              <w:t>AMC for 2nd Year</w:t>
            </w:r>
          </w:p>
        </w:tc>
        <w:tc>
          <w:tcPr>
            <w:tcW w:w="1350" w:type="dxa"/>
            <w:tcBorders>
              <w:top w:val="nil"/>
              <w:left w:val="nil"/>
              <w:bottom w:val="single" w:sz="4" w:space="0" w:color="auto"/>
              <w:right w:val="single" w:sz="4" w:space="0" w:color="auto"/>
            </w:tcBorders>
            <w:noWrap/>
            <w:vAlign w:val="center"/>
            <w:hideMark/>
          </w:tcPr>
          <w:p w14:paraId="55A1E09E"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126,976</w:t>
            </w:r>
          </w:p>
        </w:tc>
        <w:tc>
          <w:tcPr>
            <w:tcW w:w="1475" w:type="dxa"/>
            <w:tcBorders>
              <w:top w:val="nil"/>
              <w:left w:val="nil"/>
              <w:bottom w:val="single" w:sz="4" w:space="0" w:color="auto"/>
              <w:right w:val="single" w:sz="4" w:space="0" w:color="auto"/>
            </w:tcBorders>
            <w:noWrap/>
            <w:vAlign w:val="center"/>
            <w:hideMark/>
          </w:tcPr>
          <w:p w14:paraId="3E3302D0"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2.5%</w:t>
            </w:r>
          </w:p>
        </w:tc>
      </w:tr>
      <w:tr w:rsidR="00CB6623" w:rsidRPr="000A6788" w14:paraId="5F0C6250" w14:textId="77777777" w:rsidTr="00CB6623">
        <w:trPr>
          <w:trHeight w:val="300"/>
        </w:trPr>
        <w:tc>
          <w:tcPr>
            <w:tcW w:w="680" w:type="dxa"/>
            <w:tcBorders>
              <w:top w:val="nil"/>
              <w:left w:val="single" w:sz="4" w:space="0" w:color="auto"/>
              <w:bottom w:val="single" w:sz="4" w:space="0" w:color="auto"/>
              <w:right w:val="single" w:sz="4" w:space="0" w:color="auto"/>
            </w:tcBorders>
            <w:noWrap/>
            <w:vAlign w:val="center"/>
          </w:tcPr>
          <w:p w14:paraId="7D3F5C87"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7</w:t>
            </w:r>
          </w:p>
        </w:tc>
        <w:tc>
          <w:tcPr>
            <w:tcW w:w="2285" w:type="dxa"/>
            <w:tcBorders>
              <w:top w:val="nil"/>
              <w:left w:val="nil"/>
              <w:bottom w:val="single" w:sz="4" w:space="0" w:color="auto"/>
              <w:right w:val="single" w:sz="4" w:space="0" w:color="auto"/>
            </w:tcBorders>
            <w:noWrap/>
            <w:vAlign w:val="center"/>
          </w:tcPr>
          <w:p w14:paraId="02CDB26A"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Annual Maintenance Contract</w:t>
            </w:r>
          </w:p>
        </w:tc>
        <w:tc>
          <w:tcPr>
            <w:tcW w:w="8010" w:type="dxa"/>
            <w:tcBorders>
              <w:top w:val="nil"/>
              <w:left w:val="nil"/>
              <w:bottom w:val="single" w:sz="4" w:space="0" w:color="auto"/>
              <w:right w:val="single" w:sz="4" w:space="0" w:color="auto"/>
            </w:tcBorders>
            <w:noWrap/>
            <w:vAlign w:val="center"/>
          </w:tcPr>
          <w:p w14:paraId="28423A4A" w14:textId="77777777" w:rsidR="00CB6623" w:rsidRPr="000A6788" w:rsidRDefault="00CB6623" w:rsidP="00CB6623">
            <w:pPr>
              <w:spacing w:after="0" w:line="240" w:lineRule="auto"/>
              <w:ind w:left="0" w:right="0" w:firstLine="0"/>
              <w:jc w:val="left"/>
              <w:rPr>
                <w:rFonts w:eastAsia="Times New Roman"/>
                <w:kern w:val="0"/>
                <w14:ligatures w14:val="none"/>
              </w:rPr>
            </w:pPr>
            <w:r w:rsidRPr="000A6788">
              <w:rPr>
                <w:rFonts w:eastAsia="Times New Roman"/>
                <w:kern w:val="0"/>
                <w14:ligatures w14:val="none"/>
              </w:rPr>
              <w:t>AMC for 3rd Year</w:t>
            </w:r>
          </w:p>
        </w:tc>
        <w:tc>
          <w:tcPr>
            <w:tcW w:w="1350" w:type="dxa"/>
            <w:tcBorders>
              <w:top w:val="nil"/>
              <w:left w:val="nil"/>
              <w:bottom w:val="single" w:sz="4" w:space="0" w:color="auto"/>
              <w:right w:val="single" w:sz="4" w:space="0" w:color="auto"/>
            </w:tcBorders>
            <w:noWrap/>
            <w:vAlign w:val="center"/>
          </w:tcPr>
          <w:p w14:paraId="0FC3020E"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126,976</w:t>
            </w:r>
          </w:p>
        </w:tc>
        <w:tc>
          <w:tcPr>
            <w:tcW w:w="1475" w:type="dxa"/>
            <w:tcBorders>
              <w:top w:val="nil"/>
              <w:left w:val="nil"/>
              <w:bottom w:val="single" w:sz="4" w:space="0" w:color="auto"/>
              <w:right w:val="single" w:sz="4" w:space="0" w:color="auto"/>
            </w:tcBorders>
            <w:noWrap/>
            <w:vAlign w:val="center"/>
          </w:tcPr>
          <w:p w14:paraId="47327D0C" w14:textId="77777777" w:rsidR="00CB6623" w:rsidRPr="000A6788" w:rsidRDefault="00CB6623" w:rsidP="00CB6623">
            <w:pPr>
              <w:spacing w:after="0" w:line="240" w:lineRule="auto"/>
              <w:ind w:left="0" w:right="0" w:firstLine="0"/>
              <w:jc w:val="center"/>
              <w:rPr>
                <w:rFonts w:eastAsia="Times New Roman"/>
                <w:kern w:val="0"/>
                <w14:ligatures w14:val="none"/>
              </w:rPr>
            </w:pPr>
            <w:r w:rsidRPr="000A6788">
              <w:rPr>
                <w:rFonts w:eastAsia="Times New Roman"/>
                <w:kern w:val="0"/>
                <w14:ligatures w14:val="none"/>
              </w:rPr>
              <w:t>2.5%</w:t>
            </w:r>
          </w:p>
        </w:tc>
      </w:tr>
      <w:tr w:rsidR="00CB6623" w:rsidRPr="000A6788" w14:paraId="59A5EAFB" w14:textId="77777777" w:rsidTr="007B78D5">
        <w:trPr>
          <w:trHeight w:val="300"/>
        </w:trPr>
        <w:tc>
          <w:tcPr>
            <w:tcW w:w="10975" w:type="dxa"/>
            <w:gridSpan w:val="3"/>
            <w:tcBorders>
              <w:top w:val="single" w:sz="4" w:space="0" w:color="auto"/>
              <w:left w:val="single" w:sz="4" w:space="0" w:color="auto"/>
              <w:bottom w:val="single" w:sz="4" w:space="0" w:color="auto"/>
              <w:right w:val="single" w:sz="4" w:space="0" w:color="000000"/>
            </w:tcBorders>
            <w:shd w:val="clear" w:color="000000" w:fill="FFD966"/>
            <w:noWrap/>
            <w:vAlign w:val="center"/>
            <w:hideMark/>
          </w:tcPr>
          <w:p w14:paraId="0A59FBD3"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Total</w:t>
            </w:r>
          </w:p>
        </w:tc>
        <w:tc>
          <w:tcPr>
            <w:tcW w:w="1350" w:type="dxa"/>
            <w:tcBorders>
              <w:top w:val="nil"/>
              <w:left w:val="nil"/>
              <w:bottom w:val="single" w:sz="4" w:space="0" w:color="auto"/>
              <w:right w:val="single" w:sz="4" w:space="0" w:color="auto"/>
            </w:tcBorders>
            <w:shd w:val="clear" w:color="000000" w:fill="FFD966"/>
            <w:noWrap/>
            <w:vAlign w:val="center"/>
            <w:hideMark/>
          </w:tcPr>
          <w:p w14:paraId="391E92D0"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4,700,000</w:t>
            </w:r>
          </w:p>
        </w:tc>
        <w:tc>
          <w:tcPr>
            <w:tcW w:w="1475" w:type="dxa"/>
            <w:tcBorders>
              <w:top w:val="nil"/>
              <w:left w:val="nil"/>
              <w:bottom w:val="single" w:sz="4" w:space="0" w:color="auto"/>
              <w:right w:val="single" w:sz="4" w:space="0" w:color="auto"/>
            </w:tcBorders>
            <w:shd w:val="clear" w:color="000000" w:fill="FFD966"/>
            <w:vAlign w:val="center"/>
            <w:hideMark/>
          </w:tcPr>
          <w:p w14:paraId="64F30223" w14:textId="77777777" w:rsidR="00CB6623" w:rsidRPr="000A6788" w:rsidRDefault="00CB6623" w:rsidP="00CB6623">
            <w:pPr>
              <w:spacing w:after="0" w:line="240" w:lineRule="auto"/>
              <w:ind w:left="0" w:right="0" w:firstLine="0"/>
              <w:jc w:val="center"/>
              <w:rPr>
                <w:rFonts w:eastAsia="Times New Roman"/>
                <w:b/>
                <w:bCs/>
                <w:kern w:val="0"/>
                <w14:ligatures w14:val="none"/>
              </w:rPr>
            </w:pPr>
            <w:r w:rsidRPr="000A6788">
              <w:rPr>
                <w:rFonts w:eastAsia="Times New Roman"/>
                <w:b/>
                <w:bCs/>
                <w:kern w:val="0"/>
                <w14:ligatures w14:val="none"/>
              </w:rPr>
              <w:t>100%</w:t>
            </w:r>
          </w:p>
        </w:tc>
      </w:tr>
    </w:tbl>
    <w:p w14:paraId="32371E7F" w14:textId="2E4ABDDA" w:rsidR="001F0AA7" w:rsidRPr="000A6788" w:rsidRDefault="001F0AA7" w:rsidP="007B78D5">
      <w:pPr>
        <w:ind w:left="360" w:firstLine="0"/>
      </w:pPr>
    </w:p>
    <w:p w14:paraId="167A4E78" w14:textId="4F30331C" w:rsidR="00440681" w:rsidRPr="000A6788" w:rsidRDefault="00440681" w:rsidP="007B78D5">
      <w:pPr>
        <w:spacing w:after="0" w:line="259" w:lineRule="auto"/>
        <w:ind w:right="1260"/>
        <w:jc w:val="left"/>
        <w:rPr>
          <w:sz w:val="24"/>
          <w:szCs w:val="24"/>
        </w:rPr>
      </w:pPr>
      <w:r w:rsidRPr="000A6788">
        <w:rPr>
          <w:sz w:val="24"/>
          <w:szCs w:val="24"/>
        </w:rPr>
        <w:t xml:space="preserve">Note: </w:t>
      </w:r>
    </w:p>
    <w:p w14:paraId="450CF27A" w14:textId="77777777" w:rsidR="00440681" w:rsidRPr="000A6788" w:rsidRDefault="00440681" w:rsidP="007B78D5">
      <w:pPr>
        <w:pStyle w:val="ListParagraph"/>
        <w:numPr>
          <w:ilvl w:val="0"/>
          <w:numId w:val="39"/>
        </w:numPr>
        <w:spacing w:after="0" w:line="259" w:lineRule="auto"/>
        <w:ind w:right="1260"/>
        <w:jc w:val="left"/>
        <w:rPr>
          <w:sz w:val="24"/>
          <w:szCs w:val="24"/>
        </w:rPr>
      </w:pPr>
      <w:r w:rsidRPr="000A6788">
        <w:rPr>
          <w:rFonts w:eastAsia="Times New Roman"/>
          <w:kern w:val="0"/>
          <w:lang w:val="en-IN" w:eastAsia="en-IN"/>
          <w14:ligatures w14:val="none"/>
        </w:rPr>
        <w:t>Rationalization of payments will be done based on actual sessions, lab setup, quiz competition, teachers training etc</w:t>
      </w:r>
    </w:p>
    <w:p w14:paraId="49618B69" w14:textId="77777777" w:rsidR="00440681" w:rsidRPr="000A6788" w:rsidRDefault="00440681" w:rsidP="00440681">
      <w:pPr>
        <w:pStyle w:val="ListParagraph"/>
        <w:numPr>
          <w:ilvl w:val="0"/>
          <w:numId w:val="39"/>
        </w:numPr>
        <w:spacing w:after="160" w:line="259" w:lineRule="auto"/>
        <w:ind w:right="1260"/>
        <w:jc w:val="left"/>
        <w:rPr>
          <w:sz w:val="24"/>
          <w:szCs w:val="24"/>
        </w:rPr>
      </w:pPr>
      <w:r w:rsidRPr="000A6788">
        <w:rPr>
          <w:rFonts w:eastAsia="Times New Roman"/>
          <w:kern w:val="0"/>
          <w:lang w:val="en-IN" w:eastAsia="en-IN"/>
          <w14:ligatures w14:val="none"/>
        </w:rPr>
        <w:t>Payment against each milestone will be done on submission &amp; acceptance of invoice and supporting documents within 30 working days</w:t>
      </w:r>
    </w:p>
    <w:p w14:paraId="1DF4C78B" w14:textId="09582962" w:rsidR="00440681" w:rsidRPr="000A6788" w:rsidRDefault="00440681" w:rsidP="00DD07C5">
      <w:pPr>
        <w:pStyle w:val="ListParagraph"/>
        <w:numPr>
          <w:ilvl w:val="0"/>
          <w:numId w:val="39"/>
        </w:numPr>
        <w:spacing w:after="0" w:line="240" w:lineRule="auto"/>
        <w:ind w:right="0"/>
        <w:jc w:val="left"/>
        <w:rPr>
          <w:rFonts w:eastAsia="Times New Roman"/>
          <w:kern w:val="0"/>
          <w:lang w:val="en-IN" w:eastAsia="en-IN"/>
          <w14:ligatures w14:val="none"/>
        </w:rPr>
      </w:pPr>
      <w:r w:rsidRPr="000A6788">
        <w:rPr>
          <w:rFonts w:eastAsia="Times New Roman"/>
          <w:kern w:val="0"/>
          <w:lang w:val="en-IN" w:eastAsia="en-IN"/>
          <w14:ligatures w14:val="none"/>
        </w:rPr>
        <w:t>The payment against all line items shall be done as per actuals on submission of invoices and must be uploaded on GSTR portal before submission to MSIL.</w:t>
      </w:r>
      <w:r w:rsidR="00DD07C5" w:rsidRPr="000A6788">
        <w:rPr>
          <w:rFonts w:eastAsia="Times New Roman"/>
          <w:kern w:val="0"/>
          <w:lang w:val="en-IN" w:eastAsia="en-IN"/>
          <w14:ligatures w14:val="none"/>
        </w:rPr>
        <w:t xml:space="preserve"> </w:t>
      </w:r>
      <w:r w:rsidRPr="000A6788">
        <w:rPr>
          <w:rFonts w:eastAsia="Times New Roman"/>
          <w:kern w:val="0"/>
          <w:lang w:val="en-IN" w:eastAsia="en-IN"/>
          <w14:ligatures w14:val="none"/>
        </w:rPr>
        <w:t>Payment milestone is tentative, and payment will depend on ground implementation of program</w:t>
      </w:r>
      <w:r w:rsidR="00CB6623" w:rsidRPr="000A6788">
        <w:rPr>
          <w:rFonts w:eastAsia="Times New Roman"/>
          <w:kern w:val="0"/>
          <w:lang w:val="en-IN" w:eastAsia="en-IN"/>
          <w14:ligatures w14:val="none"/>
        </w:rPr>
        <w:t>.</w:t>
      </w:r>
    </w:p>
    <w:p w14:paraId="4A66DC23" w14:textId="2522F9CC" w:rsidR="00CB6623" w:rsidRPr="000A6788" w:rsidRDefault="00CB6623" w:rsidP="00CB6623">
      <w:pPr>
        <w:pStyle w:val="ListParagraph"/>
        <w:numPr>
          <w:ilvl w:val="0"/>
          <w:numId w:val="39"/>
        </w:numPr>
        <w:spacing w:after="160" w:line="259" w:lineRule="auto"/>
        <w:ind w:right="1260"/>
        <w:jc w:val="left"/>
        <w:rPr>
          <w:rFonts w:eastAsia="Times New Roman"/>
          <w:kern w:val="0"/>
          <w:lang w:val="en-IN" w:eastAsia="en-IN"/>
          <w14:ligatures w14:val="none"/>
        </w:rPr>
      </w:pPr>
      <w:r w:rsidRPr="000A6788">
        <w:rPr>
          <w:rFonts w:eastAsia="Times New Roman"/>
          <w:kern w:val="0"/>
          <w:lang w:val="en-IN" w:eastAsia="en-IN"/>
          <w14:ligatures w14:val="none"/>
        </w:rPr>
        <w:t>Payment will be made as per actuals, within 30 days from the acceptance of the invoice by MSIL with supporting document</w:t>
      </w:r>
      <w:r w:rsidR="000A6788">
        <w:rPr>
          <w:rFonts w:eastAsia="Times New Roman"/>
          <w:kern w:val="0"/>
          <w:lang w:val="en-IN" w:eastAsia="en-IN"/>
          <w14:ligatures w14:val="none"/>
        </w:rPr>
        <w:t>s of</w:t>
      </w:r>
      <w:r w:rsidRPr="000A6788">
        <w:rPr>
          <w:rFonts w:eastAsia="Times New Roman"/>
          <w:kern w:val="0"/>
          <w:lang w:val="en-IN" w:eastAsia="en-IN"/>
          <w14:ligatures w14:val="none"/>
        </w:rPr>
        <w:t xml:space="preserve"> work completion.</w:t>
      </w:r>
    </w:p>
    <w:p w14:paraId="13FC2E27" w14:textId="4342ACD7" w:rsidR="00440681" w:rsidRPr="000A6788" w:rsidRDefault="00CB6623" w:rsidP="007B78D5">
      <w:pPr>
        <w:pStyle w:val="ListParagraph"/>
        <w:numPr>
          <w:ilvl w:val="0"/>
          <w:numId w:val="39"/>
        </w:numPr>
        <w:spacing w:after="0" w:line="240" w:lineRule="auto"/>
        <w:ind w:right="0"/>
        <w:jc w:val="left"/>
        <w:rPr>
          <w:sz w:val="24"/>
          <w:szCs w:val="24"/>
        </w:rPr>
      </w:pPr>
      <w:r w:rsidRPr="000A6788">
        <w:rPr>
          <w:rFonts w:eastAsia="Times New Roman"/>
          <w:kern w:val="0"/>
          <w:lang w:val="en-IN" w:eastAsia="en-IN"/>
          <w14:ligatures w14:val="none"/>
        </w:rPr>
        <w:t>The invoice should be signed and sealed (digitally/ e- invoice) and to be uploaded to the GST-R Portal before the submission of the invoice.</w:t>
      </w:r>
    </w:p>
    <w:sectPr w:rsidR="00440681" w:rsidRPr="000A6788" w:rsidSect="000A6788">
      <w:pgSz w:w="15840" w:h="12240" w:orient="landscape"/>
      <w:pgMar w:top="630" w:right="0" w:bottom="13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BC83" w14:textId="77777777" w:rsidR="003C1BDA" w:rsidRDefault="003C1BDA" w:rsidP="004D5A27">
      <w:pPr>
        <w:spacing w:after="0" w:line="240" w:lineRule="auto"/>
      </w:pPr>
      <w:r>
        <w:separator/>
      </w:r>
    </w:p>
  </w:endnote>
  <w:endnote w:type="continuationSeparator" w:id="0">
    <w:p w14:paraId="5FD7F3BC" w14:textId="77777777" w:rsidR="003C1BDA" w:rsidRDefault="003C1BDA" w:rsidP="004D5A27">
      <w:pPr>
        <w:spacing w:after="0" w:line="240" w:lineRule="auto"/>
      </w:pPr>
      <w:r>
        <w:continuationSeparator/>
      </w:r>
    </w:p>
  </w:endnote>
  <w:endnote w:type="continuationNotice" w:id="1">
    <w:p w14:paraId="0DFFB04D" w14:textId="77777777" w:rsidR="003C1BDA" w:rsidRDefault="003C1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900565"/>
      <w:docPartObj>
        <w:docPartGallery w:val="Page Numbers (Bottom of Page)"/>
        <w:docPartUnique/>
      </w:docPartObj>
    </w:sdtPr>
    <w:sdtEndPr>
      <w:rPr>
        <w:noProof/>
      </w:rPr>
    </w:sdtEndPr>
    <w:sdtContent>
      <w:p w14:paraId="7E39D019" w14:textId="5781D851" w:rsidR="004D5A27" w:rsidRDefault="004D5A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3B85C6" w14:textId="77777777" w:rsidR="004D5A27" w:rsidRDefault="004D5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1368" w14:textId="77777777" w:rsidR="003C1BDA" w:rsidRDefault="003C1BDA" w:rsidP="004D5A27">
      <w:pPr>
        <w:spacing w:after="0" w:line="240" w:lineRule="auto"/>
      </w:pPr>
      <w:r>
        <w:separator/>
      </w:r>
    </w:p>
  </w:footnote>
  <w:footnote w:type="continuationSeparator" w:id="0">
    <w:p w14:paraId="0F8ED5E0" w14:textId="77777777" w:rsidR="003C1BDA" w:rsidRDefault="003C1BDA" w:rsidP="004D5A27">
      <w:pPr>
        <w:spacing w:after="0" w:line="240" w:lineRule="auto"/>
      </w:pPr>
      <w:r>
        <w:continuationSeparator/>
      </w:r>
    </w:p>
  </w:footnote>
  <w:footnote w:type="continuationNotice" w:id="1">
    <w:p w14:paraId="6DCDF5A0" w14:textId="77777777" w:rsidR="003C1BDA" w:rsidRDefault="003C1B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8C8F" w14:textId="45F3332A" w:rsidR="00334A88" w:rsidRDefault="00334A88">
    <w:pPr>
      <w:pStyle w:val="Header"/>
    </w:pPr>
    <w:r>
      <w:rPr>
        <w:noProof/>
      </w:rPr>
      <mc:AlternateContent>
        <mc:Choice Requires="wps">
          <w:drawing>
            <wp:anchor distT="0" distB="0" distL="0" distR="0" simplePos="0" relativeHeight="251659264" behindDoc="0" locked="0" layoutInCell="1" allowOverlap="1" wp14:anchorId="1DFE9F23" wp14:editId="31D91D38">
              <wp:simplePos x="635" y="635"/>
              <wp:positionH relativeFrom="page">
                <wp:align>center</wp:align>
              </wp:positionH>
              <wp:positionV relativeFrom="page">
                <wp:align>top</wp:align>
              </wp:positionV>
              <wp:extent cx="443865" cy="443865"/>
              <wp:effectExtent l="0" t="0" r="13970" b="10795"/>
              <wp:wrapNone/>
              <wp:docPr id="2" name="Text Box 2" descr="Information 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A2ED03" w14:textId="016B5347" w:rsidR="00334A88" w:rsidRPr="00334A88" w:rsidRDefault="00334A88" w:rsidP="00334A88">
                          <w:pPr>
                            <w:spacing w:after="0"/>
                            <w:rPr>
                              <w:noProof/>
                              <w:color w:val="0000FF"/>
                              <w:sz w:val="20"/>
                              <w:szCs w:val="20"/>
                            </w:rPr>
                          </w:pPr>
                          <w:r w:rsidRPr="00334A88">
                            <w:rPr>
                              <w:noProof/>
                              <w:color w:val="0000FF"/>
                              <w:sz w:val="20"/>
                              <w:szCs w:val="20"/>
                            </w:rPr>
                            <w:t>Information Classification: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FE9F23" id="_x0000_t202" coordsize="21600,21600" o:spt="202" path="m,l,21600r21600,l21600,xe">
              <v:stroke joinstyle="miter"/>
              <v:path gradientshapeok="t" o:connecttype="rect"/>
            </v:shapetype>
            <v:shape id="Text Box 2" o:spid="_x0000_s1026" type="#_x0000_t202" alt="Information Classification: 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CA2ED03" w14:textId="016B5347" w:rsidR="00334A88" w:rsidRPr="00334A88" w:rsidRDefault="00334A88" w:rsidP="00334A88">
                    <w:pPr>
                      <w:spacing w:after="0"/>
                      <w:rPr>
                        <w:noProof/>
                        <w:color w:val="0000FF"/>
                        <w:sz w:val="20"/>
                        <w:szCs w:val="20"/>
                      </w:rPr>
                    </w:pPr>
                    <w:r w:rsidRPr="00334A88">
                      <w:rPr>
                        <w:noProof/>
                        <w:color w:val="0000FF"/>
                        <w:sz w:val="20"/>
                        <w:szCs w:val="20"/>
                      </w:rPr>
                      <w:t>Information Classification: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7A02" w14:textId="77777777" w:rsidR="008A5C4A" w:rsidRDefault="008A5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1BFC" w14:textId="6160940F" w:rsidR="00334A88" w:rsidRDefault="00334A88">
    <w:pPr>
      <w:pStyle w:val="Header"/>
    </w:pPr>
    <w:r>
      <w:rPr>
        <w:noProof/>
      </w:rPr>
      <mc:AlternateContent>
        <mc:Choice Requires="wps">
          <w:drawing>
            <wp:anchor distT="0" distB="0" distL="0" distR="0" simplePos="0" relativeHeight="251658240" behindDoc="0" locked="0" layoutInCell="1" allowOverlap="1" wp14:anchorId="511CF81D" wp14:editId="724CDEA9">
              <wp:simplePos x="635" y="635"/>
              <wp:positionH relativeFrom="page">
                <wp:align>center</wp:align>
              </wp:positionH>
              <wp:positionV relativeFrom="page">
                <wp:align>top</wp:align>
              </wp:positionV>
              <wp:extent cx="443865" cy="443865"/>
              <wp:effectExtent l="0" t="0" r="13970" b="10795"/>
              <wp:wrapNone/>
              <wp:docPr id="1" name="Text Box 1" descr="Information 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5586A2" w14:textId="791AEC36" w:rsidR="00334A88" w:rsidRPr="00334A88" w:rsidRDefault="00334A88" w:rsidP="00334A88">
                          <w:pPr>
                            <w:spacing w:after="0"/>
                            <w:rPr>
                              <w:noProof/>
                              <w:color w:val="0000FF"/>
                              <w:sz w:val="20"/>
                              <w:szCs w:val="20"/>
                            </w:rPr>
                          </w:pPr>
                          <w:r w:rsidRPr="00334A88">
                            <w:rPr>
                              <w:noProof/>
                              <w:color w:val="0000FF"/>
                              <w:sz w:val="20"/>
                              <w:szCs w:val="20"/>
                            </w:rPr>
                            <w:t>Information Classification: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1CF81D" id="_x0000_t202" coordsize="21600,21600" o:spt="202" path="m,l,21600r21600,l21600,xe">
              <v:stroke joinstyle="miter"/>
              <v:path gradientshapeok="t" o:connecttype="rect"/>
            </v:shapetype>
            <v:shape id="Text Box 1" o:spid="_x0000_s1027" type="#_x0000_t202" alt="Information Classification: 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15586A2" w14:textId="791AEC36" w:rsidR="00334A88" w:rsidRPr="00334A88" w:rsidRDefault="00334A88" w:rsidP="00334A88">
                    <w:pPr>
                      <w:spacing w:after="0"/>
                      <w:rPr>
                        <w:noProof/>
                        <w:color w:val="0000FF"/>
                        <w:sz w:val="20"/>
                        <w:szCs w:val="20"/>
                      </w:rPr>
                    </w:pPr>
                    <w:r w:rsidRPr="00334A88">
                      <w:rPr>
                        <w:noProof/>
                        <w:color w:val="0000FF"/>
                        <w:sz w:val="20"/>
                        <w:szCs w:val="20"/>
                      </w:rPr>
                      <w:t>Information Classification: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3104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B023C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A8DF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5889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03D0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C46960"/>
    <w:multiLevelType w:val="hybridMultilevel"/>
    <w:tmpl w:val="815AD15E"/>
    <w:lvl w:ilvl="0" w:tplc="49E0A25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0B305663"/>
    <w:multiLevelType w:val="hybridMultilevel"/>
    <w:tmpl w:val="C410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16F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1574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2658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003D0A"/>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584563"/>
    <w:multiLevelType w:val="hybridMultilevel"/>
    <w:tmpl w:val="7A0EF4E8"/>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EF415C"/>
    <w:multiLevelType w:val="hybridMultilevel"/>
    <w:tmpl w:val="7BFE3472"/>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2F21CF"/>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E4500A"/>
    <w:multiLevelType w:val="hybridMultilevel"/>
    <w:tmpl w:val="94DA0B12"/>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5" w15:restartNumberingAfterBreak="0">
    <w:nsid w:val="2E26242D"/>
    <w:multiLevelType w:val="hybridMultilevel"/>
    <w:tmpl w:val="256E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D4065"/>
    <w:multiLevelType w:val="hybridMultilevel"/>
    <w:tmpl w:val="0A886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73BCE"/>
    <w:multiLevelType w:val="hybridMultilevel"/>
    <w:tmpl w:val="2BACC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A627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BF01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F114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A547B0A"/>
    <w:multiLevelType w:val="hybridMultilevel"/>
    <w:tmpl w:val="E2A8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A76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43381B"/>
    <w:multiLevelType w:val="multilevel"/>
    <w:tmpl w:val="6788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C14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2D861DE"/>
    <w:multiLevelType w:val="hybridMultilevel"/>
    <w:tmpl w:val="F2EAC0B0"/>
    <w:lvl w:ilvl="0" w:tplc="DE32CB26">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1A3586"/>
    <w:multiLevelType w:val="multilevel"/>
    <w:tmpl w:val="040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BD17E9"/>
    <w:multiLevelType w:val="multilevel"/>
    <w:tmpl w:val="84589B6A"/>
    <w:lvl w:ilvl="0">
      <w:start w:val="11"/>
      <w:numFmt w:val="decimal"/>
      <w:lvlText w:val="%1."/>
      <w:lvlJc w:val="left"/>
      <w:pPr>
        <w:ind w:left="480" w:hanging="480"/>
      </w:pPr>
      <w:rPr>
        <w:rFonts w:hint="default"/>
      </w:rPr>
    </w:lvl>
    <w:lvl w:ilvl="1">
      <w:start w:val="1"/>
      <w:numFmt w:val="decimal"/>
      <w:lvlText w:val="%1.%2."/>
      <w:lvlJc w:val="left"/>
      <w:pPr>
        <w:ind w:left="850" w:hanging="48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8" w15:restartNumberingAfterBreak="0">
    <w:nsid w:val="63B850D8"/>
    <w:multiLevelType w:val="hybridMultilevel"/>
    <w:tmpl w:val="8B2EE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E07FB"/>
    <w:multiLevelType w:val="hybridMultilevel"/>
    <w:tmpl w:val="BCF6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9A0031"/>
    <w:multiLevelType w:val="hybridMultilevel"/>
    <w:tmpl w:val="FE128E02"/>
    <w:lvl w:ilvl="0" w:tplc="8910CDD2">
      <w:start w:val="1"/>
      <w:numFmt w:val="upperLetter"/>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B8CDFDC">
      <w:start w:val="1"/>
      <w:numFmt w:val="lowerLetter"/>
      <w:lvlText w:val="%2"/>
      <w:lvlJc w:val="left"/>
      <w:pPr>
        <w:ind w:left="23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5F489A4">
      <w:start w:val="1"/>
      <w:numFmt w:val="lowerRoman"/>
      <w:lvlText w:val="%3"/>
      <w:lvlJc w:val="left"/>
      <w:pPr>
        <w:ind w:left="31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F04FB8A">
      <w:start w:val="1"/>
      <w:numFmt w:val="decimal"/>
      <w:lvlText w:val="%4"/>
      <w:lvlJc w:val="left"/>
      <w:pPr>
        <w:ind w:left="38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F047E6A">
      <w:start w:val="1"/>
      <w:numFmt w:val="lowerLetter"/>
      <w:lvlText w:val="%5"/>
      <w:lvlJc w:val="left"/>
      <w:pPr>
        <w:ind w:left="45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5FE0478">
      <w:start w:val="1"/>
      <w:numFmt w:val="lowerRoman"/>
      <w:lvlText w:val="%6"/>
      <w:lvlJc w:val="left"/>
      <w:pPr>
        <w:ind w:left="52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F6CC4FA">
      <w:start w:val="1"/>
      <w:numFmt w:val="decimal"/>
      <w:lvlText w:val="%7"/>
      <w:lvlJc w:val="left"/>
      <w:pPr>
        <w:ind w:left="59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2B0D526">
      <w:start w:val="1"/>
      <w:numFmt w:val="lowerLetter"/>
      <w:lvlText w:val="%8"/>
      <w:lvlJc w:val="left"/>
      <w:pPr>
        <w:ind w:left="67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85ADD5A">
      <w:start w:val="1"/>
      <w:numFmt w:val="lowerRoman"/>
      <w:lvlText w:val="%9"/>
      <w:lvlJc w:val="left"/>
      <w:pPr>
        <w:ind w:left="74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CA83D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86AF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F962F63"/>
    <w:multiLevelType w:val="multilevel"/>
    <w:tmpl w:val="3380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FB6688"/>
    <w:multiLevelType w:val="hybridMultilevel"/>
    <w:tmpl w:val="71F40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4E5731"/>
    <w:multiLevelType w:val="multilevel"/>
    <w:tmpl w:val="8D7C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A1819"/>
    <w:multiLevelType w:val="multilevel"/>
    <w:tmpl w:val="4B626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BA2021"/>
    <w:multiLevelType w:val="hybridMultilevel"/>
    <w:tmpl w:val="A61ADCA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8E1155A"/>
    <w:multiLevelType w:val="multilevel"/>
    <w:tmpl w:val="A21C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564954">
    <w:abstractNumId w:val="30"/>
  </w:num>
  <w:num w:numId="2" w16cid:durableId="76904675">
    <w:abstractNumId w:val="14"/>
  </w:num>
  <w:num w:numId="3" w16cid:durableId="1216040388">
    <w:abstractNumId w:val="13"/>
  </w:num>
  <w:num w:numId="4" w16cid:durableId="2138406382">
    <w:abstractNumId w:val="19"/>
  </w:num>
  <w:num w:numId="5" w16cid:durableId="621805966">
    <w:abstractNumId w:val="8"/>
  </w:num>
  <w:num w:numId="6" w16cid:durableId="9575390">
    <w:abstractNumId w:val="18"/>
  </w:num>
  <w:num w:numId="7" w16cid:durableId="1539472477">
    <w:abstractNumId w:val="31"/>
  </w:num>
  <w:num w:numId="8" w16cid:durableId="658467018">
    <w:abstractNumId w:val="7"/>
  </w:num>
  <w:num w:numId="9" w16cid:durableId="394473624">
    <w:abstractNumId w:val="26"/>
  </w:num>
  <w:num w:numId="10" w16cid:durableId="1199664303">
    <w:abstractNumId w:val="10"/>
  </w:num>
  <w:num w:numId="11" w16cid:durableId="1340161090">
    <w:abstractNumId w:val="9"/>
  </w:num>
  <w:num w:numId="12" w16cid:durableId="447357580">
    <w:abstractNumId w:val="22"/>
  </w:num>
  <w:num w:numId="13" w16cid:durableId="1104306154">
    <w:abstractNumId w:val="27"/>
  </w:num>
  <w:num w:numId="14" w16cid:durableId="1952013068">
    <w:abstractNumId w:val="5"/>
  </w:num>
  <w:num w:numId="15" w16cid:durableId="434980590">
    <w:abstractNumId w:val="25"/>
  </w:num>
  <w:num w:numId="16" w16cid:durableId="1054505840">
    <w:abstractNumId w:val="32"/>
  </w:num>
  <w:num w:numId="17" w16cid:durableId="1183862407">
    <w:abstractNumId w:val="0"/>
  </w:num>
  <w:num w:numId="18" w16cid:durableId="1380741034">
    <w:abstractNumId w:val="24"/>
  </w:num>
  <w:num w:numId="19" w16cid:durableId="719552383">
    <w:abstractNumId w:val="4"/>
  </w:num>
  <w:num w:numId="20" w16cid:durableId="5834531">
    <w:abstractNumId w:val="1"/>
  </w:num>
  <w:num w:numId="21" w16cid:durableId="1384596251">
    <w:abstractNumId w:val="3"/>
  </w:num>
  <w:num w:numId="22" w16cid:durableId="1200558025">
    <w:abstractNumId w:val="20"/>
  </w:num>
  <w:num w:numId="23" w16cid:durableId="1118255557">
    <w:abstractNumId w:val="2"/>
  </w:num>
  <w:num w:numId="24" w16cid:durableId="903293362">
    <w:abstractNumId w:val="12"/>
  </w:num>
  <w:num w:numId="25" w16cid:durableId="925042727">
    <w:abstractNumId w:val="37"/>
  </w:num>
  <w:num w:numId="26" w16cid:durableId="1571496781">
    <w:abstractNumId w:val="6"/>
  </w:num>
  <w:num w:numId="27" w16cid:durableId="288558311">
    <w:abstractNumId w:val="15"/>
  </w:num>
  <w:num w:numId="28" w16cid:durableId="477891252">
    <w:abstractNumId w:val="11"/>
  </w:num>
  <w:num w:numId="29" w16cid:durableId="1909222316">
    <w:abstractNumId w:val="16"/>
  </w:num>
  <w:num w:numId="30" w16cid:durableId="799490882">
    <w:abstractNumId w:val="34"/>
  </w:num>
  <w:num w:numId="31" w16cid:durableId="1161189956">
    <w:abstractNumId w:val="23"/>
  </w:num>
  <w:num w:numId="32" w16cid:durableId="355929483">
    <w:abstractNumId w:val="33"/>
  </w:num>
  <w:num w:numId="33" w16cid:durableId="2061786072">
    <w:abstractNumId w:val="36"/>
  </w:num>
  <w:num w:numId="34" w16cid:durableId="145896221">
    <w:abstractNumId w:val="38"/>
  </w:num>
  <w:num w:numId="35" w16cid:durableId="495923731">
    <w:abstractNumId w:val="35"/>
  </w:num>
  <w:num w:numId="36" w16cid:durableId="1335458216">
    <w:abstractNumId w:val="28"/>
  </w:num>
  <w:num w:numId="37" w16cid:durableId="1598054954">
    <w:abstractNumId w:val="21"/>
  </w:num>
  <w:num w:numId="38" w16cid:durableId="516387646">
    <w:abstractNumId w:val="29"/>
  </w:num>
  <w:num w:numId="39" w16cid:durableId="76481383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29"/>
    <w:rsid w:val="000015AB"/>
    <w:rsid w:val="000028F5"/>
    <w:rsid w:val="00004242"/>
    <w:rsid w:val="000051AE"/>
    <w:rsid w:val="0000605D"/>
    <w:rsid w:val="00006709"/>
    <w:rsid w:val="00021A80"/>
    <w:rsid w:val="00022A9B"/>
    <w:rsid w:val="00024B03"/>
    <w:rsid w:val="000331A3"/>
    <w:rsid w:val="000341DB"/>
    <w:rsid w:val="0003638A"/>
    <w:rsid w:val="00041587"/>
    <w:rsid w:val="00041ED7"/>
    <w:rsid w:val="00043920"/>
    <w:rsid w:val="00045C58"/>
    <w:rsid w:val="000501EC"/>
    <w:rsid w:val="00050247"/>
    <w:rsid w:val="0005101C"/>
    <w:rsid w:val="000529CB"/>
    <w:rsid w:val="00052CEF"/>
    <w:rsid w:val="00055869"/>
    <w:rsid w:val="000616C0"/>
    <w:rsid w:val="00061F42"/>
    <w:rsid w:val="000642BD"/>
    <w:rsid w:val="000644B6"/>
    <w:rsid w:val="000700E5"/>
    <w:rsid w:val="00075E7B"/>
    <w:rsid w:val="0007614E"/>
    <w:rsid w:val="000877F6"/>
    <w:rsid w:val="00090A65"/>
    <w:rsid w:val="00092DEC"/>
    <w:rsid w:val="000931B2"/>
    <w:rsid w:val="00093A8E"/>
    <w:rsid w:val="000A2374"/>
    <w:rsid w:val="000A3967"/>
    <w:rsid w:val="000A3DFF"/>
    <w:rsid w:val="000A6788"/>
    <w:rsid w:val="000C1F5A"/>
    <w:rsid w:val="000C57A3"/>
    <w:rsid w:val="000D0780"/>
    <w:rsid w:val="000D0AEA"/>
    <w:rsid w:val="000D6CB8"/>
    <w:rsid w:val="000E3CCA"/>
    <w:rsid w:val="000F226C"/>
    <w:rsid w:val="000F5582"/>
    <w:rsid w:val="00102822"/>
    <w:rsid w:val="001077DC"/>
    <w:rsid w:val="00111803"/>
    <w:rsid w:val="00112713"/>
    <w:rsid w:val="001147CC"/>
    <w:rsid w:val="00116105"/>
    <w:rsid w:val="00117B7C"/>
    <w:rsid w:val="00122DD3"/>
    <w:rsid w:val="00125F61"/>
    <w:rsid w:val="00131AAB"/>
    <w:rsid w:val="001344B5"/>
    <w:rsid w:val="00141EC5"/>
    <w:rsid w:val="00142024"/>
    <w:rsid w:val="00146EC7"/>
    <w:rsid w:val="00147EF5"/>
    <w:rsid w:val="00153739"/>
    <w:rsid w:val="00155AC4"/>
    <w:rsid w:val="0016088E"/>
    <w:rsid w:val="001657E0"/>
    <w:rsid w:val="00167A42"/>
    <w:rsid w:val="0017175B"/>
    <w:rsid w:val="0017308F"/>
    <w:rsid w:val="00176AAB"/>
    <w:rsid w:val="0018042E"/>
    <w:rsid w:val="001A2ADF"/>
    <w:rsid w:val="001B07B9"/>
    <w:rsid w:val="001B7AFC"/>
    <w:rsid w:val="001C07AD"/>
    <w:rsid w:val="001C1261"/>
    <w:rsid w:val="001C1913"/>
    <w:rsid w:val="001C353A"/>
    <w:rsid w:val="001C391F"/>
    <w:rsid w:val="001C4388"/>
    <w:rsid w:val="001C539B"/>
    <w:rsid w:val="001D1056"/>
    <w:rsid w:val="001D3F74"/>
    <w:rsid w:val="001D46D4"/>
    <w:rsid w:val="001F0AA7"/>
    <w:rsid w:val="001F179B"/>
    <w:rsid w:val="001F33CC"/>
    <w:rsid w:val="001F3C04"/>
    <w:rsid w:val="001F3ED5"/>
    <w:rsid w:val="001F5890"/>
    <w:rsid w:val="00200222"/>
    <w:rsid w:val="0020054F"/>
    <w:rsid w:val="002006CD"/>
    <w:rsid w:val="0020560E"/>
    <w:rsid w:val="00215C8A"/>
    <w:rsid w:val="002174D8"/>
    <w:rsid w:val="00220AE5"/>
    <w:rsid w:val="00220B8C"/>
    <w:rsid w:val="00220CBC"/>
    <w:rsid w:val="0022356D"/>
    <w:rsid w:val="002273BE"/>
    <w:rsid w:val="0024040A"/>
    <w:rsid w:val="00243163"/>
    <w:rsid w:val="0024573C"/>
    <w:rsid w:val="0024588C"/>
    <w:rsid w:val="0024688F"/>
    <w:rsid w:val="0025111D"/>
    <w:rsid w:val="002536EC"/>
    <w:rsid w:val="002564C5"/>
    <w:rsid w:val="00266C29"/>
    <w:rsid w:val="002760FF"/>
    <w:rsid w:val="00287B18"/>
    <w:rsid w:val="00292423"/>
    <w:rsid w:val="002B051F"/>
    <w:rsid w:val="002B3161"/>
    <w:rsid w:val="002B35BA"/>
    <w:rsid w:val="002B50B6"/>
    <w:rsid w:val="002C2E96"/>
    <w:rsid w:val="002C6EB9"/>
    <w:rsid w:val="002D2777"/>
    <w:rsid w:val="002D4CAE"/>
    <w:rsid w:val="002E46D0"/>
    <w:rsid w:val="002F4A63"/>
    <w:rsid w:val="00302B7A"/>
    <w:rsid w:val="00305609"/>
    <w:rsid w:val="0031789C"/>
    <w:rsid w:val="00320C16"/>
    <w:rsid w:val="003233BD"/>
    <w:rsid w:val="00323683"/>
    <w:rsid w:val="003310D9"/>
    <w:rsid w:val="00334A88"/>
    <w:rsid w:val="003371DB"/>
    <w:rsid w:val="00337462"/>
    <w:rsid w:val="00337ADB"/>
    <w:rsid w:val="003508AB"/>
    <w:rsid w:val="00352601"/>
    <w:rsid w:val="00352EB6"/>
    <w:rsid w:val="00354667"/>
    <w:rsid w:val="00356488"/>
    <w:rsid w:val="00361153"/>
    <w:rsid w:val="00364D57"/>
    <w:rsid w:val="003677E4"/>
    <w:rsid w:val="0037158E"/>
    <w:rsid w:val="003719C6"/>
    <w:rsid w:val="00372E5F"/>
    <w:rsid w:val="00373257"/>
    <w:rsid w:val="00373908"/>
    <w:rsid w:val="00376A51"/>
    <w:rsid w:val="00377347"/>
    <w:rsid w:val="0038335F"/>
    <w:rsid w:val="00385254"/>
    <w:rsid w:val="00386F1C"/>
    <w:rsid w:val="00392882"/>
    <w:rsid w:val="00392E81"/>
    <w:rsid w:val="0039405A"/>
    <w:rsid w:val="003962FE"/>
    <w:rsid w:val="003A68DE"/>
    <w:rsid w:val="003B51BF"/>
    <w:rsid w:val="003C1BDA"/>
    <w:rsid w:val="003C4885"/>
    <w:rsid w:val="003C4D42"/>
    <w:rsid w:val="003E2912"/>
    <w:rsid w:val="003F1D4C"/>
    <w:rsid w:val="003F3607"/>
    <w:rsid w:val="003F5815"/>
    <w:rsid w:val="003F581E"/>
    <w:rsid w:val="004041E1"/>
    <w:rsid w:val="00412084"/>
    <w:rsid w:val="004143F4"/>
    <w:rsid w:val="004152CF"/>
    <w:rsid w:val="0042521A"/>
    <w:rsid w:val="00440681"/>
    <w:rsid w:val="00441831"/>
    <w:rsid w:val="00445B19"/>
    <w:rsid w:val="00454143"/>
    <w:rsid w:val="0045498F"/>
    <w:rsid w:val="004558A2"/>
    <w:rsid w:val="00457E23"/>
    <w:rsid w:val="00461029"/>
    <w:rsid w:val="00461E7B"/>
    <w:rsid w:val="00463AB4"/>
    <w:rsid w:val="00481EB4"/>
    <w:rsid w:val="0048532A"/>
    <w:rsid w:val="00491511"/>
    <w:rsid w:val="00495681"/>
    <w:rsid w:val="0049731F"/>
    <w:rsid w:val="00497600"/>
    <w:rsid w:val="00497AEA"/>
    <w:rsid w:val="004A0179"/>
    <w:rsid w:val="004A60A5"/>
    <w:rsid w:val="004A66BC"/>
    <w:rsid w:val="004B31A1"/>
    <w:rsid w:val="004C0785"/>
    <w:rsid w:val="004C4627"/>
    <w:rsid w:val="004C4751"/>
    <w:rsid w:val="004C6569"/>
    <w:rsid w:val="004D20FD"/>
    <w:rsid w:val="004D2FE9"/>
    <w:rsid w:val="004D5A27"/>
    <w:rsid w:val="004D686E"/>
    <w:rsid w:val="004D68CF"/>
    <w:rsid w:val="004E6F7F"/>
    <w:rsid w:val="004F19AF"/>
    <w:rsid w:val="004F20C4"/>
    <w:rsid w:val="004F746F"/>
    <w:rsid w:val="00506F04"/>
    <w:rsid w:val="0051501E"/>
    <w:rsid w:val="0051666D"/>
    <w:rsid w:val="0051672A"/>
    <w:rsid w:val="005259B1"/>
    <w:rsid w:val="00533A13"/>
    <w:rsid w:val="00564055"/>
    <w:rsid w:val="00571FB3"/>
    <w:rsid w:val="00576A31"/>
    <w:rsid w:val="005804FA"/>
    <w:rsid w:val="0058282F"/>
    <w:rsid w:val="00590448"/>
    <w:rsid w:val="00595263"/>
    <w:rsid w:val="005957F4"/>
    <w:rsid w:val="005A4450"/>
    <w:rsid w:val="005A5F21"/>
    <w:rsid w:val="005A748E"/>
    <w:rsid w:val="005B2DDB"/>
    <w:rsid w:val="005B736A"/>
    <w:rsid w:val="005C4792"/>
    <w:rsid w:val="005D3C03"/>
    <w:rsid w:val="005D60D2"/>
    <w:rsid w:val="005D6DE2"/>
    <w:rsid w:val="005E5D99"/>
    <w:rsid w:val="005E62C9"/>
    <w:rsid w:val="005F2097"/>
    <w:rsid w:val="005F34D7"/>
    <w:rsid w:val="005F574F"/>
    <w:rsid w:val="00601FAD"/>
    <w:rsid w:val="00602484"/>
    <w:rsid w:val="00605C5D"/>
    <w:rsid w:val="00613811"/>
    <w:rsid w:val="0063439B"/>
    <w:rsid w:val="0063525D"/>
    <w:rsid w:val="00637574"/>
    <w:rsid w:val="00641724"/>
    <w:rsid w:val="00643429"/>
    <w:rsid w:val="00647432"/>
    <w:rsid w:val="006522E8"/>
    <w:rsid w:val="00656871"/>
    <w:rsid w:val="00661B6E"/>
    <w:rsid w:val="0066423A"/>
    <w:rsid w:val="00675235"/>
    <w:rsid w:val="00685490"/>
    <w:rsid w:val="006863B2"/>
    <w:rsid w:val="00687D64"/>
    <w:rsid w:val="00691E39"/>
    <w:rsid w:val="006A020F"/>
    <w:rsid w:val="006A11E7"/>
    <w:rsid w:val="006A1A61"/>
    <w:rsid w:val="006A3D20"/>
    <w:rsid w:val="006B0662"/>
    <w:rsid w:val="006B0B81"/>
    <w:rsid w:val="006B0FF8"/>
    <w:rsid w:val="006B11A3"/>
    <w:rsid w:val="006B1287"/>
    <w:rsid w:val="006B1DE2"/>
    <w:rsid w:val="006B6D70"/>
    <w:rsid w:val="006D1C0E"/>
    <w:rsid w:val="006D268C"/>
    <w:rsid w:val="006D7213"/>
    <w:rsid w:val="006E0F5F"/>
    <w:rsid w:val="006E36C8"/>
    <w:rsid w:val="00704224"/>
    <w:rsid w:val="0070458B"/>
    <w:rsid w:val="00704A09"/>
    <w:rsid w:val="00705A52"/>
    <w:rsid w:val="00713B6F"/>
    <w:rsid w:val="00715B91"/>
    <w:rsid w:val="0072196E"/>
    <w:rsid w:val="007234F3"/>
    <w:rsid w:val="00745DCC"/>
    <w:rsid w:val="00762CE7"/>
    <w:rsid w:val="00765D06"/>
    <w:rsid w:val="007732C5"/>
    <w:rsid w:val="00786F67"/>
    <w:rsid w:val="00786F69"/>
    <w:rsid w:val="0079314C"/>
    <w:rsid w:val="007937B9"/>
    <w:rsid w:val="0079676C"/>
    <w:rsid w:val="007A064E"/>
    <w:rsid w:val="007A2795"/>
    <w:rsid w:val="007B08B7"/>
    <w:rsid w:val="007B78D5"/>
    <w:rsid w:val="007B7A76"/>
    <w:rsid w:val="007D5927"/>
    <w:rsid w:val="007D7A66"/>
    <w:rsid w:val="007D7ADC"/>
    <w:rsid w:val="007E6FA4"/>
    <w:rsid w:val="007F0D33"/>
    <w:rsid w:val="007F17AF"/>
    <w:rsid w:val="007F2A82"/>
    <w:rsid w:val="007F311E"/>
    <w:rsid w:val="007F7A0B"/>
    <w:rsid w:val="00802D4A"/>
    <w:rsid w:val="00805E52"/>
    <w:rsid w:val="00806881"/>
    <w:rsid w:val="00807493"/>
    <w:rsid w:val="008162D5"/>
    <w:rsid w:val="0082270A"/>
    <w:rsid w:val="00840777"/>
    <w:rsid w:val="0084171B"/>
    <w:rsid w:val="008421A0"/>
    <w:rsid w:val="00844BF5"/>
    <w:rsid w:val="00844F4C"/>
    <w:rsid w:val="008467F0"/>
    <w:rsid w:val="00864783"/>
    <w:rsid w:val="00872565"/>
    <w:rsid w:val="00882A17"/>
    <w:rsid w:val="0088710F"/>
    <w:rsid w:val="008915F1"/>
    <w:rsid w:val="00897A10"/>
    <w:rsid w:val="008A20E5"/>
    <w:rsid w:val="008A5C4A"/>
    <w:rsid w:val="008B137F"/>
    <w:rsid w:val="008B1D54"/>
    <w:rsid w:val="008B4208"/>
    <w:rsid w:val="008B50E4"/>
    <w:rsid w:val="008C1290"/>
    <w:rsid w:val="008D1771"/>
    <w:rsid w:val="00900DDE"/>
    <w:rsid w:val="00905D51"/>
    <w:rsid w:val="0090747A"/>
    <w:rsid w:val="009153DF"/>
    <w:rsid w:val="0091617B"/>
    <w:rsid w:val="0091706E"/>
    <w:rsid w:val="00917B8D"/>
    <w:rsid w:val="00917C32"/>
    <w:rsid w:val="0092156A"/>
    <w:rsid w:val="009244DE"/>
    <w:rsid w:val="00926063"/>
    <w:rsid w:val="00931649"/>
    <w:rsid w:val="00940D47"/>
    <w:rsid w:val="009417E1"/>
    <w:rsid w:val="0094351D"/>
    <w:rsid w:val="00944A06"/>
    <w:rsid w:val="0095332A"/>
    <w:rsid w:val="00953817"/>
    <w:rsid w:val="0096301A"/>
    <w:rsid w:val="00987C6F"/>
    <w:rsid w:val="00993719"/>
    <w:rsid w:val="00993B2B"/>
    <w:rsid w:val="009A5C1D"/>
    <w:rsid w:val="009A7092"/>
    <w:rsid w:val="009B4016"/>
    <w:rsid w:val="009B722A"/>
    <w:rsid w:val="009B7500"/>
    <w:rsid w:val="009C2891"/>
    <w:rsid w:val="009C2D2C"/>
    <w:rsid w:val="009C4A1C"/>
    <w:rsid w:val="009D5B46"/>
    <w:rsid w:val="009E3221"/>
    <w:rsid w:val="009E561A"/>
    <w:rsid w:val="009F6EEF"/>
    <w:rsid w:val="009F7F5C"/>
    <w:rsid w:val="00A00338"/>
    <w:rsid w:val="00A00A5D"/>
    <w:rsid w:val="00A02762"/>
    <w:rsid w:val="00A05354"/>
    <w:rsid w:val="00A1424A"/>
    <w:rsid w:val="00A17360"/>
    <w:rsid w:val="00A245FA"/>
    <w:rsid w:val="00A326EF"/>
    <w:rsid w:val="00A33018"/>
    <w:rsid w:val="00A41E82"/>
    <w:rsid w:val="00A54DAE"/>
    <w:rsid w:val="00A56025"/>
    <w:rsid w:val="00A57B7C"/>
    <w:rsid w:val="00A61187"/>
    <w:rsid w:val="00A637CF"/>
    <w:rsid w:val="00A6651A"/>
    <w:rsid w:val="00A708E7"/>
    <w:rsid w:val="00A72814"/>
    <w:rsid w:val="00A76A07"/>
    <w:rsid w:val="00A7773C"/>
    <w:rsid w:val="00A85E20"/>
    <w:rsid w:val="00A9321A"/>
    <w:rsid w:val="00AA0DE3"/>
    <w:rsid w:val="00AA35A1"/>
    <w:rsid w:val="00AA7B5A"/>
    <w:rsid w:val="00AB5668"/>
    <w:rsid w:val="00AB76BC"/>
    <w:rsid w:val="00AC17E6"/>
    <w:rsid w:val="00AC677B"/>
    <w:rsid w:val="00AC768C"/>
    <w:rsid w:val="00AD25E8"/>
    <w:rsid w:val="00AD5548"/>
    <w:rsid w:val="00AE15E0"/>
    <w:rsid w:val="00AE24FD"/>
    <w:rsid w:val="00AF0433"/>
    <w:rsid w:val="00AF0C5B"/>
    <w:rsid w:val="00AF21DA"/>
    <w:rsid w:val="00AF5925"/>
    <w:rsid w:val="00B004C6"/>
    <w:rsid w:val="00B03A80"/>
    <w:rsid w:val="00B06522"/>
    <w:rsid w:val="00B07A6C"/>
    <w:rsid w:val="00B12594"/>
    <w:rsid w:val="00B16554"/>
    <w:rsid w:val="00B17295"/>
    <w:rsid w:val="00B213E5"/>
    <w:rsid w:val="00B235CF"/>
    <w:rsid w:val="00B30A01"/>
    <w:rsid w:val="00B34448"/>
    <w:rsid w:val="00B35C00"/>
    <w:rsid w:val="00B36D55"/>
    <w:rsid w:val="00B36EC1"/>
    <w:rsid w:val="00B3738F"/>
    <w:rsid w:val="00B37DE0"/>
    <w:rsid w:val="00B478EA"/>
    <w:rsid w:val="00B54EB4"/>
    <w:rsid w:val="00B57054"/>
    <w:rsid w:val="00B70721"/>
    <w:rsid w:val="00B71173"/>
    <w:rsid w:val="00B74BBB"/>
    <w:rsid w:val="00B8181E"/>
    <w:rsid w:val="00B85D10"/>
    <w:rsid w:val="00B905A6"/>
    <w:rsid w:val="00B91D14"/>
    <w:rsid w:val="00B9553D"/>
    <w:rsid w:val="00BA0E0E"/>
    <w:rsid w:val="00BA50A7"/>
    <w:rsid w:val="00BA50AB"/>
    <w:rsid w:val="00BB04CC"/>
    <w:rsid w:val="00BB3519"/>
    <w:rsid w:val="00BB7198"/>
    <w:rsid w:val="00BC3A88"/>
    <w:rsid w:val="00BC3FE4"/>
    <w:rsid w:val="00BC51C9"/>
    <w:rsid w:val="00BC69CA"/>
    <w:rsid w:val="00BC6D14"/>
    <w:rsid w:val="00BD306B"/>
    <w:rsid w:val="00BD5806"/>
    <w:rsid w:val="00BE1643"/>
    <w:rsid w:val="00BE441E"/>
    <w:rsid w:val="00BE5B48"/>
    <w:rsid w:val="00BF2846"/>
    <w:rsid w:val="00BF3444"/>
    <w:rsid w:val="00BF7E48"/>
    <w:rsid w:val="00BF7F71"/>
    <w:rsid w:val="00C038C0"/>
    <w:rsid w:val="00C06A6F"/>
    <w:rsid w:val="00C15D26"/>
    <w:rsid w:val="00C16588"/>
    <w:rsid w:val="00C24E97"/>
    <w:rsid w:val="00C254C3"/>
    <w:rsid w:val="00C26A0C"/>
    <w:rsid w:val="00C34EB6"/>
    <w:rsid w:val="00C357F3"/>
    <w:rsid w:val="00C37205"/>
    <w:rsid w:val="00C40087"/>
    <w:rsid w:val="00C45392"/>
    <w:rsid w:val="00C563CE"/>
    <w:rsid w:val="00C72DEF"/>
    <w:rsid w:val="00C8124E"/>
    <w:rsid w:val="00C822A9"/>
    <w:rsid w:val="00C9308C"/>
    <w:rsid w:val="00C93726"/>
    <w:rsid w:val="00CA2190"/>
    <w:rsid w:val="00CA66DC"/>
    <w:rsid w:val="00CA777D"/>
    <w:rsid w:val="00CB3F3F"/>
    <w:rsid w:val="00CB6623"/>
    <w:rsid w:val="00CC49B1"/>
    <w:rsid w:val="00CC6F38"/>
    <w:rsid w:val="00CD3988"/>
    <w:rsid w:val="00CD69BD"/>
    <w:rsid w:val="00CE6E7F"/>
    <w:rsid w:val="00CF5CC4"/>
    <w:rsid w:val="00D0044A"/>
    <w:rsid w:val="00D03305"/>
    <w:rsid w:val="00D035B8"/>
    <w:rsid w:val="00D03A01"/>
    <w:rsid w:val="00D066EA"/>
    <w:rsid w:val="00D07517"/>
    <w:rsid w:val="00D11A68"/>
    <w:rsid w:val="00D2411D"/>
    <w:rsid w:val="00D2473D"/>
    <w:rsid w:val="00D3454C"/>
    <w:rsid w:val="00D35CF7"/>
    <w:rsid w:val="00D507BC"/>
    <w:rsid w:val="00D57FA6"/>
    <w:rsid w:val="00D64771"/>
    <w:rsid w:val="00D6696C"/>
    <w:rsid w:val="00D6765E"/>
    <w:rsid w:val="00D76BB7"/>
    <w:rsid w:val="00D84EC6"/>
    <w:rsid w:val="00D91832"/>
    <w:rsid w:val="00D91C20"/>
    <w:rsid w:val="00D956D0"/>
    <w:rsid w:val="00DB4E77"/>
    <w:rsid w:val="00DB5B05"/>
    <w:rsid w:val="00DB7D71"/>
    <w:rsid w:val="00DC0637"/>
    <w:rsid w:val="00DC3B45"/>
    <w:rsid w:val="00DD07C5"/>
    <w:rsid w:val="00DD26F1"/>
    <w:rsid w:val="00DE7A8D"/>
    <w:rsid w:val="00DF1083"/>
    <w:rsid w:val="00DF424A"/>
    <w:rsid w:val="00E12C2F"/>
    <w:rsid w:val="00E1418C"/>
    <w:rsid w:val="00E224D7"/>
    <w:rsid w:val="00E26480"/>
    <w:rsid w:val="00E35AA6"/>
    <w:rsid w:val="00E4021F"/>
    <w:rsid w:val="00E40F67"/>
    <w:rsid w:val="00E51B9F"/>
    <w:rsid w:val="00E65AFB"/>
    <w:rsid w:val="00E66C1F"/>
    <w:rsid w:val="00E7213A"/>
    <w:rsid w:val="00E7280D"/>
    <w:rsid w:val="00E73058"/>
    <w:rsid w:val="00E76100"/>
    <w:rsid w:val="00E840F8"/>
    <w:rsid w:val="00E8487A"/>
    <w:rsid w:val="00E910B6"/>
    <w:rsid w:val="00EA5EF2"/>
    <w:rsid w:val="00EB06C3"/>
    <w:rsid w:val="00EB07AE"/>
    <w:rsid w:val="00EB2D85"/>
    <w:rsid w:val="00EC1FE9"/>
    <w:rsid w:val="00EC4090"/>
    <w:rsid w:val="00EC7873"/>
    <w:rsid w:val="00ED294C"/>
    <w:rsid w:val="00ED5DE2"/>
    <w:rsid w:val="00EE01E0"/>
    <w:rsid w:val="00EE1178"/>
    <w:rsid w:val="00EE2426"/>
    <w:rsid w:val="00EF080A"/>
    <w:rsid w:val="00EF26AA"/>
    <w:rsid w:val="00F018ED"/>
    <w:rsid w:val="00F02B78"/>
    <w:rsid w:val="00F0770B"/>
    <w:rsid w:val="00F13C46"/>
    <w:rsid w:val="00F17E74"/>
    <w:rsid w:val="00F240CC"/>
    <w:rsid w:val="00F256C3"/>
    <w:rsid w:val="00F31B9B"/>
    <w:rsid w:val="00F34A6C"/>
    <w:rsid w:val="00F3755E"/>
    <w:rsid w:val="00F4313E"/>
    <w:rsid w:val="00F43627"/>
    <w:rsid w:val="00F448E4"/>
    <w:rsid w:val="00F47ED8"/>
    <w:rsid w:val="00F529CE"/>
    <w:rsid w:val="00F62266"/>
    <w:rsid w:val="00F71447"/>
    <w:rsid w:val="00F75348"/>
    <w:rsid w:val="00F759D4"/>
    <w:rsid w:val="00F7620E"/>
    <w:rsid w:val="00F84474"/>
    <w:rsid w:val="00FA0BB4"/>
    <w:rsid w:val="00FA354B"/>
    <w:rsid w:val="00FA4FA3"/>
    <w:rsid w:val="00FA5E12"/>
    <w:rsid w:val="00FB3005"/>
    <w:rsid w:val="00FB5A1A"/>
    <w:rsid w:val="00FB6813"/>
    <w:rsid w:val="00FC19A1"/>
    <w:rsid w:val="00FC4104"/>
    <w:rsid w:val="00FD0480"/>
    <w:rsid w:val="00FD44EE"/>
    <w:rsid w:val="00FD5441"/>
    <w:rsid w:val="00FE01DF"/>
    <w:rsid w:val="00FE2862"/>
    <w:rsid w:val="00FE4A8E"/>
    <w:rsid w:val="00FE4F93"/>
    <w:rsid w:val="00FE5467"/>
    <w:rsid w:val="00FF1542"/>
    <w:rsid w:val="00FF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6A7F"/>
  <w15:chartTrackingRefBased/>
  <w15:docId w15:val="{F03F3335-41C6-4D57-AE4E-32CFA091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429"/>
    <w:pPr>
      <w:spacing w:after="264" w:line="249" w:lineRule="auto"/>
      <w:ind w:left="1090" w:right="2" w:hanging="730"/>
      <w:jc w:val="both"/>
    </w:pPr>
    <w:rPr>
      <w:rFonts w:ascii="Calibri" w:eastAsia="Calibri" w:hAnsi="Calibri" w:cs="Calibri"/>
      <w:color w:val="000000"/>
    </w:rPr>
  </w:style>
  <w:style w:type="paragraph" w:styleId="Heading2">
    <w:name w:val="heading 2"/>
    <w:basedOn w:val="Normal"/>
    <w:next w:val="Normal"/>
    <w:link w:val="Heading2Char"/>
    <w:uiPriority w:val="9"/>
    <w:semiHidden/>
    <w:unhideWhenUsed/>
    <w:qFormat/>
    <w:rsid w:val="00E40F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4342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SD JURIDIQUE TITRE 5,Resume Title,Use Case List Paragraph,Heading2,Body Bullet,List Paragraph1,Table Number Paragraph,List Paragraph Char Char,lp1,Figure_name,b1,Bullet for no #'s,Bulleted Text,Ref,List bullet,List Paragraph 1,Equipment"/>
    <w:basedOn w:val="Normal"/>
    <w:link w:val="ListParagraphChar"/>
    <w:uiPriority w:val="34"/>
    <w:qFormat/>
    <w:rsid w:val="001C391F"/>
    <w:pPr>
      <w:ind w:left="720"/>
      <w:contextualSpacing/>
    </w:pPr>
  </w:style>
  <w:style w:type="paragraph" w:styleId="BodyTextIndent2">
    <w:name w:val="Body Text Indent 2"/>
    <w:basedOn w:val="Normal"/>
    <w:link w:val="BodyTextIndent2Char"/>
    <w:unhideWhenUsed/>
    <w:rsid w:val="004A0179"/>
    <w:pPr>
      <w:spacing w:after="120" w:line="480" w:lineRule="auto"/>
      <w:ind w:left="360" w:right="0" w:firstLine="0"/>
      <w:jc w:val="left"/>
    </w:pPr>
    <w:rPr>
      <w:rFonts w:ascii="Arial" w:eastAsia="Times New Roman" w:hAnsi="Arial" w:cs="Times New Roman"/>
      <w:color w:val="auto"/>
      <w:spacing w:val="-5"/>
      <w:kern w:val="0"/>
      <w:sz w:val="20"/>
      <w:szCs w:val="20"/>
      <w14:ligatures w14:val="none"/>
    </w:rPr>
  </w:style>
  <w:style w:type="character" w:customStyle="1" w:styleId="BodyTextIndent2Char">
    <w:name w:val="Body Text Indent 2 Char"/>
    <w:basedOn w:val="DefaultParagraphFont"/>
    <w:link w:val="BodyTextIndent2"/>
    <w:rsid w:val="004A0179"/>
    <w:rPr>
      <w:rFonts w:ascii="Arial" w:eastAsia="Times New Roman" w:hAnsi="Arial" w:cs="Times New Roman"/>
      <w:spacing w:val="-5"/>
      <w:kern w:val="0"/>
      <w:sz w:val="20"/>
      <w:szCs w:val="20"/>
      <w14:ligatures w14:val="none"/>
    </w:rPr>
  </w:style>
  <w:style w:type="paragraph" w:styleId="Header">
    <w:name w:val="header"/>
    <w:basedOn w:val="Normal"/>
    <w:link w:val="HeaderChar"/>
    <w:uiPriority w:val="99"/>
    <w:unhideWhenUsed/>
    <w:rsid w:val="004D5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27"/>
    <w:rPr>
      <w:rFonts w:ascii="Calibri" w:eastAsia="Calibri" w:hAnsi="Calibri" w:cs="Calibri"/>
      <w:color w:val="000000"/>
    </w:rPr>
  </w:style>
  <w:style w:type="paragraph" w:styleId="Footer">
    <w:name w:val="footer"/>
    <w:basedOn w:val="Normal"/>
    <w:link w:val="FooterChar"/>
    <w:uiPriority w:val="99"/>
    <w:unhideWhenUsed/>
    <w:rsid w:val="004D5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27"/>
    <w:rPr>
      <w:rFonts w:ascii="Calibri" w:eastAsia="Calibri" w:hAnsi="Calibri" w:cs="Calibri"/>
      <w:color w:val="000000"/>
    </w:rPr>
  </w:style>
  <w:style w:type="paragraph" w:styleId="Revision">
    <w:name w:val="Revision"/>
    <w:hidden/>
    <w:uiPriority w:val="99"/>
    <w:semiHidden/>
    <w:rsid w:val="00EF080A"/>
    <w:pPr>
      <w:spacing w:after="0" w:line="240" w:lineRule="auto"/>
    </w:pPr>
    <w:rPr>
      <w:rFonts w:ascii="Calibri" w:eastAsia="Calibri" w:hAnsi="Calibri" w:cs="Calibri"/>
      <w:color w:val="000000"/>
    </w:rPr>
  </w:style>
  <w:style w:type="character" w:customStyle="1" w:styleId="ListParagraphChar">
    <w:name w:val="List Paragraph Char"/>
    <w:aliases w:val="SD JURIDIQUE TITRE 5 Char,Resume Title Char,Use Case List Paragraph Char,Heading2 Char,Body Bullet Char,List Paragraph1 Char,Table Number Paragraph Char,List Paragraph Char Char Char,lp1 Char,Figure_name Char,b1 Char,Ref Char"/>
    <w:basedOn w:val="DefaultParagraphFont"/>
    <w:link w:val="ListParagraph"/>
    <w:uiPriority w:val="34"/>
    <w:locked/>
    <w:rsid w:val="00D57FA6"/>
    <w:rPr>
      <w:rFonts w:ascii="Calibri" w:eastAsia="Calibri" w:hAnsi="Calibri" w:cs="Calibri"/>
      <w:color w:val="000000"/>
    </w:rPr>
  </w:style>
  <w:style w:type="character" w:styleId="CommentReference">
    <w:name w:val="annotation reference"/>
    <w:basedOn w:val="DefaultParagraphFont"/>
    <w:uiPriority w:val="99"/>
    <w:semiHidden/>
    <w:unhideWhenUsed/>
    <w:rsid w:val="00334A88"/>
    <w:rPr>
      <w:sz w:val="16"/>
      <w:szCs w:val="16"/>
    </w:rPr>
  </w:style>
  <w:style w:type="paragraph" w:styleId="CommentText">
    <w:name w:val="annotation text"/>
    <w:basedOn w:val="Normal"/>
    <w:link w:val="CommentTextChar"/>
    <w:uiPriority w:val="99"/>
    <w:unhideWhenUsed/>
    <w:rsid w:val="00334A88"/>
    <w:pPr>
      <w:spacing w:line="240" w:lineRule="auto"/>
    </w:pPr>
    <w:rPr>
      <w:sz w:val="20"/>
      <w:szCs w:val="20"/>
    </w:rPr>
  </w:style>
  <w:style w:type="character" w:customStyle="1" w:styleId="CommentTextChar">
    <w:name w:val="Comment Text Char"/>
    <w:basedOn w:val="DefaultParagraphFont"/>
    <w:link w:val="CommentText"/>
    <w:uiPriority w:val="99"/>
    <w:rsid w:val="00334A8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34A88"/>
    <w:rPr>
      <w:b/>
      <w:bCs/>
    </w:rPr>
  </w:style>
  <w:style w:type="character" w:customStyle="1" w:styleId="CommentSubjectChar">
    <w:name w:val="Comment Subject Char"/>
    <w:basedOn w:val="CommentTextChar"/>
    <w:link w:val="CommentSubject"/>
    <w:uiPriority w:val="99"/>
    <w:semiHidden/>
    <w:rsid w:val="00334A88"/>
    <w:rPr>
      <w:rFonts w:ascii="Calibri" w:eastAsia="Calibri" w:hAnsi="Calibri" w:cs="Calibri"/>
      <w:b/>
      <w:bCs/>
      <w:color w:val="000000"/>
      <w:sz w:val="20"/>
      <w:szCs w:val="20"/>
    </w:rPr>
  </w:style>
  <w:style w:type="paragraph" w:styleId="NoSpacing">
    <w:name w:val="No Spacing"/>
    <w:uiPriority w:val="1"/>
    <w:qFormat/>
    <w:rsid w:val="00CA2190"/>
    <w:pPr>
      <w:spacing w:after="0" w:line="240" w:lineRule="auto"/>
      <w:ind w:left="1090" w:right="2" w:hanging="730"/>
      <w:jc w:val="both"/>
    </w:pPr>
    <w:rPr>
      <w:rFonts w:ascii="Calibri" w:eastAsia="Calibri" w:hAnsi="Calibri" w:cs="Calibri"/>
      <w:color w:val="000000"/>
    </w:rPr>
  </w:style>
  <w:style w:type="character" w:styleId="Hyperlink">
    <w:name w:val="Hyperlink"/>
    <w:basedOn w:val="DefaultParagraphFont"/>
    <w:uiPriority w:val="99"/>
    <w:unhideWhenUsed/>
    <w:rsid w:val="000051AE"/>
    <w:rPr>
      <w:color w:val="0563C1" w:themeColor="hyperlink"/>
      <w:u w:val="single"/>
    </w:rPr>
  </w:style>
  <w:style w:type="character" w:styleId="UnresolvedMention">
    <w:name w:val="Unresolved Mention"/>
    <w:basedOn w:val="DefaultParagraphFont"/>
    <w:uiPriority w:val="99"/>
    <w:semiHidden/>
    <w:unhideWhenUsed/>
    <w:rsid w:val="000051AE"/>
    <w:rPr>
      <w:color w:val="605E5C"/>
      <w:shd w:val="clear" w:color="auto" w:fill="E1DFDD"/>
    </w:rPr>
  </w:style>
  <w:style w:type="paragraph" w:styleId="BalloonText">
    <w:name w:val="Balloon Text"/>
    <w:basedOn w:val="Normal"/>
    <w:link w:val="BalloonTextChar"/>
    <w:uiPriority w:val="99"/>
    <w:semiHidden/>
    <w:unhideWhenUsed/>
    <w:rsid w:val="00383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35F"/>
    <w:rPr>
      <w:rFonts w:ascii="Segoe UI" w:eastAsia="Calibri" w:hAnsi="Segoe UI" w:cs="Segoe UI"/>
      <w:color w:val="000000"/>
      <w:sz w:val="18"/>
      <w:szCs w:val="18"/>
    </w:rPr>
  </w:style>
  <w:style w:type="table" w:styleId="TableGrid0">
    <w:name w:val="Table Grid"/>
    <w:basedOn w:val="TableNormal"/>
    <w:uiPriority w:val="39"/>
    <w:rsid w:val="00A00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6063"/>
    <w:pPr>
      <w:autoSpaceDE w:val="0"/>
      <w:autoSpaceDN w:val="0"/>
      <w:adjustRightInd w:val="0"/>
      <w:spacing w:after="0" w:line="240" w:lineRule="auto"/>
    </w:pPr>
    <w:rPr>
      <w:rFonts w:ascii="Calibri" w:hAnsi="Calibri" w:cs="Calibri"/>
      <w:color w:val="000000"/>
      <w:kern w:val="0"/>
      <w:sz w:val="24"/>
      <w:szCs w:val="24"/>
    </w:rPr>
  </w:style>
  <w:style w:type="character" w:customStyle="1" w:styleId="Heading2Char">
    <w:name w:val="Heading 2 Char"/>
    <w:basedOn w:val="DefaultParagraphFont"/>
    <w:link w:val="Heading2"/>
    <w:uiPriority w:val="9"/>
    <w:semiHidden/>
    <w:rsid w:val="00E40F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7535">
      <w:bodyDiv w:val="1"/>
      <w:marLeft w:val="0"/>
      <w:marRight w:val="0"/>
      <w:marTop w:val="0"/>
      <w:marBottom w:val="0"/>
      <w:divBdr>
        <w:top w:val="none" w:sz="0" w:space="0" w:color="auto"/>
        <w:left w:val="none" w:sz="0" w:space="0" w:color="auto"/>
        <w:bottom w:val="none" w:sz="0" w:space="0" w:color="auto"/>
        <w:right w:val="none" w:sz="0" w:space="0" w:color="auto"/>
      </w:divBdr>
    </w:div>
    <w:div w:id="82847404">
      <w:bodyDiv w:val="1"/>
      <w:marLeft w:val="0"/>
      <w:marRight w:val="0"/>
      <w:marTop w:val="0"/>
      <w:marBottom w:val="0"/>
      <w:divBdr>
        <w:top w:val="none" w:sz="0" w:space="0" w:color="auto"/>
        <w:left w:val="none" w:sz="0" w:space="0" w:color="auto"/>
        <w:bottom w:val="none" w:sz="0" w:space="0" w:color="auto"/>
        <w:right w:val="none" w:sz="0" w:space="0" w:color="auto"/>
      </w:divBdr>
    </w:div>
    <w:div w:id="86924780">
      <w:bodyDiv w:val="1"/>
      <w:marLeft w:val="0"/>
      <w:marRight w:val="0"/>
      <w:marTop w:val="0"/>
      <w:marBottom w:val="0"/>
      <w:divBdr>
        <w:top w:val="none" w:sz="0" w:space="0" w:color="auto"/>
        <w:left w:val="none" w:sz="0" w:space="0" w:color="auto"/>
        <w:bottom w:val="none" w:sz="0" w:space="0" w:color="auto"/>
        <w:right w:val="none" w:sz="0" w:space="0" w:color="auto"/>
      </w:divBdr>
    </w:div>
    <w:div w:id="197358560">
      <w:bodyDiv w:val="1"/>
      <w:marLeft w:val="0"/>
      <w:marRight w:val="0"/>
      <w:marTop w:val="0"/>
      <w:marBottom w:val="0"/>
      <w:divBdr>
        <w:top w:val="none" w:sz="0" w:space="0" w:color="auto"/>
        <w:left w:val="none" w:sz="0" w:space="0" w:color="auto"/>
        <w:bottom w:val="none" w:sz="0" w:space="0" w:color="auto"/>
        <w:right w:val="none" w:sz="0" w:space="0" w:color="auto"/>
      </w:divBdr>
    </w:div>
    <w:div w:id="274363652">
      <w:bodyDiv w:val="1"/>
      <w:marLeft w:val="0"/>
      <w:marRight w:val="0"/>
      <w:marTop w:val="0"/>
      <w:marBottom w:val="0"/>
      <w:divBdr>
        <w:top w:val="none" w:sz="0" w:space="0" w:color="auto"/>
        <w:left w:val="none" w:sz="0" w:space="0" w:color="auto"/>
        <w:bottom w:val="none" w:sz="0" w:space="0" w:color="auto"/>
        <w:right w:val="none" w:sz="0" w:space="0" w:color="auto"/>
      </w:divBdr>
    </w:div>
    <w:div w:id="297223203">
      <w:bodyDiv w:val="1"/>
      <w:marLeft w:val="0"/>
      <w:marRight w:val="0"/>
      <w:marTop w:val="0"/>
      <w:marBottom w:val="0"/>
      <w:divBdr>
        <w:top w:val="none" w:sz="0" w:space="0" w:color="auto"/>
        <w:left w:val="none" w:sz="0" w:space="0" w:color="auto"/>
        <w:bottom w:val="none" w:sz="0" w:space="0" w:color="auto"/>
        <w:right w:val="none" w:sz="0" w:space="0" w:color="auto"/>
      </w:divBdr>
    </w:div>
    <w:div w:id="366763105">
      <w:bodyDiv w:val="1"/>
      <w:marLeft w:val="0"/>
      <w:marRight w:val="0"/>
      <w:marTop w:val="0"/>
      <w:marBottom w:val="0"/>
      <w:divBdr>
        <w:top w:val="none" w:sz="0" w:space="0" w:color="auto"/>
        <w:left w:val="none" w:sz="0" w:space="0" w:color="auto"/>
        <w:bottom w:val="none" w:sz="0" w:space="0" w:color="auto"/>
        <w:right w:val="none" w:sz="0" w:space="0" w:color="auto"/>
      </w:divBdr>
    </w:div>
    <w:div w:id="410735287">
      <w:bodyDiv w:val="1"/>
      <w:marLeft w:val="0"/>
      <w:marRight w:val="0"/>
      <w:marTop w:val="0"/>
      <w:marBottom w:val="0"/>
      <w:divBdr>
        <w:top w:val="none" w:sz="0" w:space="0" w:color="auto"/>
        <w:left w:val="none" w:sz="0" w:space="0" w:color="auto"/>
        <w:bottom w:val="none" w:sz="0" w:space="0" w:color="auto"/>
        <w:right w:val="none" w:sz="0" w:space="0" w:color="auto"/>
      </w:divBdr>
    </w:div>
    <w:div w:id="453326272">
      <w:bodyDiv w:val="1"/>
      <w:marLeft w:val="0"/>
      <w:marRight w:val="0"/>
      <w:marTop w:val="0"/>
      <w:marBottom w:val="0"/>
      <w:divBdr>
        <w:top w:val="none" w:sz="0" w:space="0" w:color="auto"/>
        <w:left w:val="none" w:sz="0" w:space="0" w:color="auto"/>
        <w:bottom w:val="none" w:sz="0" w:space="0" w:color="auto"/>
        <w:right w:val="none" w:sz="0" w:space="0" w:color="auto"/>
      </w:divBdr>
    </w:div>
    <w:div w:id="575557438">
      <w:bodyDiv w:val="1"/>
      <w:marLeft w:val="0"/>
      <w:marRight w:val="0"/>
      <w:marTop w:val="0"/>
      <w:marBottom w:val="0"/>
      <w:divBdr>
        <w:top w:val="none" w:sz="0" w:space="0" w:color="auto"/>
        <w:left w:val="none" w:sz="0" w:space="0" w:color="auto"/>
        <w:bottom w:val="none" w:sz="0" w:space="0" w:color="auto"/>
        <w:right w:val="none" w:sz="0" w:space="0" w:color="auto"/>
      </w:divBdr>
    </w:div>
    <w:div w:id="586965149">
      <w:bodyDiv w:val="1"/>
      <w:marLeft w:val="0"/>
      <w:marRight w:val="0"/>
      <w:marTop w:val="0"/>
      <w:marBottom w:val="0"/>
      <w:divBdr>
        <w:top w:val="none" w:sz="0" w:space="0" w:color="auto"/>
        <w:left w:val="none" w:sz="0" w:space="0" w:color="auto"/>
        <w:bottom w:val="none" w:sz="0" w:space="0" w:color="auto"/>
        <w:right w:val="none" w:sz="0" w:space="0" w:color="auto"/>
      </w:divBdr>
    </w:div>
    <w:div w:id="589240078">
      <w:bodyDiv w:val="1"/>
      <w:marLeft w:val="0"/>
      <w:marRight w:val="0"/>
      <w:marTop w:val="0"/>
      <w:marBottom w:val="0"/>
      <w:divBdr>
        <w:top w:val="none" w:sz="0" w:space="0" w:color="auto"/>
        <w:left w:val="none" w:sz="0" w:space="0" w:color="auto"/>
        <w:bottom w:val="none" w:sz="0" w:space="0" w:color="auto"/>
        <w:right w:val="none" w:sz="0" w:space="0" w:color="auto"/>
      </w:divBdr>
    </w:div>
    <w:div w:id="625623496">
      <w:bodyDiv w:val="1"/>
      <w:marLeft w:val="0"/>
      <w:marRight w:val="0"/>
      <w:marTop w:val="0"/>
      <w:marBottom w:val="0"/>
      <w:divBdr>
        <w:top w:val="none" w:sz="0" w:space="0" w:color="auto"/>
        <w:left w:val="none" w:sz="0" w:space="0" w:color="auto"/>
        <w:bottom w:val="none" w:sz="0" w:space="0" w:color="auto"/>
        <w:right w:val="none" w:sz="0" w:space="0" w:color="auto"/>
      </w:divBdr>
    </w:div>
    <w:div w:id="639967087">
      <w:bodyDiv w:val="1"/>
      <w:marLeft w:val="0"/>
      <w:marRight w:val="0"/>
      <w:marTop w:val="0"/>
      <w:marBottom w:val="0"/>
      <w:divBdr>
        <w:top w:val="none" w:sz="0" w:space="0" w:color="auto"/>
        <w:left w:val="none" w:sz="0" w:space="0" w:color="auto"/>
        <w:bottom w:val="none" w:sz="0" w:space="0" w:color="auto"/>
        <w:right w:val="none" w:sz="0" w:space="0" w:color="auto"/>
      </w:divBdr>
    </w:div>
    <w:div w:id="681470599">
      <w:bodyDiv w:val="1"/>
      <w:marLeft w:val="0"/>
      <w:marRight w:val="0"/>
      <w:marTop w:val="0"/>
      <w:marBottom w:val="0"/>
      <w:divBdr>
        <w:top w:val="none" w:sz="0" w:space="0" w:color="auto"/>
        <w:left w:val="none" w:sz="0" w:space="0" w:color="auto"/>
        <w:bottom w:val="none" w:sz="0" w:space="0" w:color="auto"/>
        <w:right w:val="none" w:sz="0" w:space="0" w:color="auto"/>
      </w:divBdr>
    </w:div>
    <w:div w:id="685984907">
      <w:bodyDiv w:val="1"/>
      <w:marLeft w:val="0"/>
      <w:marRight w:val="0"/>
      <w:marTop w:val="0"/>
      <w:marBottom w:val="0"/>
      <w:divBdr>
        <w:top w:val="none" w:sz="0" w:space="0" w:color="auto"/>
        <w:left w:val="none" w:sz="0" w:space="0" w:color="auto"/>
        <w:bottom w:val="none" w:sz="0" w:space="0" w:color="auto"/>
        <w:right w:val="none" w:sz="0" w:space="0" w:color="auto"/>
      </w:divBdr>
    </w:div>
    <w:div w:id="747655247">
      <w:bodyDiv w:val="1"/>
      <w:marLeft w:val="0"/>
      <w:marRight w:val="0"/>
      <w:marTop w:val="0"/>
      <w:marBottom w:val="0"/>
      <w:divBdr>
        <w:top w:val="none" w:sz="0" w:space="0" w:color="auto"/>
        <w:left w:val="none" w:sz="0" w:space="0" w:color="auto"/>
        <w:bottom w:val="none" w:sz="0" w:space="0" w:color="auto"/>
        <w:right w:val="none" w:sz="0" w:space="0" w:color="auto"/>
      </w:divBdr>
    </w:div>
    <w:div w:id="762411391">
      <w:bodyDiv w:val="1"/>
      <w:marLeft w:val="0"/>
      <w:marRight w:val="0"/>
      <w:marTop w:val="0"/>
      <w:marBottom w:val="0"/>
      <w:divBdr>
        <w:top w:val="none" w:sz="0" w:space="0" w:color="auto"/>
        <w:left w:val="none" w:sz="0" w:space="0" w:color="auto"/>
        <w:bottom w:val="none" w:sz="0" w:space="0" w:color="auto"/>
        <w:right w:val="none" w:sz="0" w:space="0" w:color="auto"/>
      </w:divBdr>
    </w:div>
    <w:div w:id="788280072">
      <w:bodyDiv w:val="1"/>
      <w:marLeft w:val="0"/>
      <w:marRight w:val="0"/>
      <w:marTop w:val="0"/>
      <w:marBottom w:val="0"/>
      <w:divBdr>
        <w:top w:val="none" w:sz="0" w:space="0" w:color="auto"/>
        <w:left w:val="none" w:sz="0" w:space="0" w:color="auto"/>
        <w:bottom w:val="none" w:sz="0" w:space="0" w:color="auto"/>
        <w:right w:val="none" w:sz="0" w:space="0" w:color="auto"/>
      </w:divBdr>
    </w:div>
    <w:div w:id="1047680485">
      <w:bodyDiv w:val="1"/>
      <w:marLeft w:val="0"/>
      <w:marRight w:val="0"/>
      <w:marTop w:val="0"/>
      <w:marBottom w:val="0"/>
      <w:divBdr>
        <w:top w:val="none" w:sz="0" w:space="0" w:color="auto"/>
        <w:left w:val="none" w:sz="0" w:space="0" w:color="auto"/>
        <w:bottom w:val="none" w:sz="0" w:space="0" w:color="auto"/>
        <w:right w:val="none" w:sz="0" w:space="0" w:color="auto"/>
      </w:divBdr>
    </w:div>
    <w:div w:id="1134179700">
      <w:bodyDiv w:val="1"/>
      <w:marLeft w:val="0"/>
      <w:marRight w:val="0"/>
      <w:marTop w:val="0"/>
      <w:marBottom w:val="0"/>
      <w:divBdr>
        <w:top w:val="none" w:sz="0" w:space="0" w:color="auto"/>
        <w:left w:val="none" w:sz="0" w:space="0" w:color="auto"/>
        <w:bottom w:val="none" w:sz="0" w:space="0" w:color="auto"/>
        <w:right w:val="none" w:sz="0" w:space="0" w:color="auto"/>
      </w:divBdr>
    </w:div>
    <w:div w:id="1231574986">
      <w:bodyDiv w:val="1"/>
      <w:marLeft w:val="0"/>
      <w:marRight w:val="0"/>
      <w:marTop w:val="0"/>
      <w:marBottom w:val="0"/>
      <w:divBdr>
        <w:top w:val="none" w:sz="0" w:space="0" w:color="auto"/>
        <w:left w:val="none" w:sz="0" w:space="0" w:color="auto"/>
        <w:bottom w:val="none" w:sz="0" w:space="0" w:color="auto"/>
        <w:right w:val="none" w:sz="0" w:space="0" w:color="auto"/>
      </w:divBdr>
    </w:div>
    <w:div w:id="1232697369">
      <w:bodyDiv w:val="1"/>
      <w:marLeft w:val="0"/>
      <w:marRight w:val="0"/>
      <w:marTop w:val="0"/>
      <w:marBottom w:val="0"/>
      <w:divBdr>
        <w:top w:val="none" w:sz="0" w:space="0" w:color="auto"/>
        <w:left w:val="none" w:sz="0" w:space="0" w:color="auto"/>
        <w:bottom w:val="none" w:sz="0" w:space="0" w:color="auto"/>
        <w:right w:val="none" w:sz="0" w:space="0" w:color="auto"/>
      </w:divBdr>
    </w:div>
    <w:div w:id="1279987223">
      <w:bodyDiv w:val="1"/>
      <w:marLeft w:val="0"/>
      <w:marRight w:val="0"/>
      <w:marTop w:val="0"/>
      <w:marBottom w:val="0"/>
      <w:divBdr>
        <w:top w:val="none" w:sz="0" w:space="0" w:color="auto"/>
        <w:left w:val="none" w:sz="0" w:space="0" w:color="auto"/>
        <w:bottom w:val="none" w:sz="0" w:space="0" w:color="auto"/>
        <w:right w:val="none" w:sz="0" w:space="0" w:color="auto"/>
      </w:divBdr>
    </w:div>
    <w:div w:id="1286158403">
      <w:bodyDiv w:val="1"/>
      <w:marLeft w:val="0"/>
      <w:marRight w:val="0"/>
      <w:marTop w:val="0"/>
      <w:marBottom w:val="0"/>
      <w:divBdr>
        <w:top w:val="none" w:sz="0" w:space="0" w:color="auto"/>
        <w:left w:val="none" w:sz="0" w:space="0" w:color="auto"/>
        <w:bottom w:val="none" w:sz="0" w:space="0" w:color="auto"/>
        <w:right w:val="none" w:sz="0" w:space="0" w:color="auto"/>
      </w:divBdr>
    </w:div>
    <w:div w:id="1300721020">
      <w:bodyDiv w:val="1"/>
      <w:marLeft w:val="0"/>
      <w:marRight w:val="0"/>
      <w:marTop w:val="0"/>
      <w:marBottom w:val="0"/>
      <w:divBdr>
        <w:top w:val="none" w:sz="0" w:space="0" w:color="auto"/>
        <w:left w:val="none" w:sz="0" w:space="0" w:color="auto"/>
        <w:bottom w:val="none" w:sz="0" w:space="0" w:color="auto"/>
        <w:right w:val="none" w:sz="0" w:space="0" w:color="auto"/>
      </w:divBdr>
    </w:div>
    <w:div w:id="1310286984">
      <w:bodyDiv w:val="1"/>
      <w:marLeft w:val="0"/>
      <w:marRight w:val="0"/>
      <w:marTop w:val="0"/>
      <w:marBottom w:val="0"/>
      <w:divBdr>
        <w:top w:val="none" w:sz="0" w:space="0" w:color="auto"/>
        <w:left w:val="none" w:sz="0" w:space="0" w:color="auto"/>
        <w:bottom w:val="none" w:sz="0" w:space="0" w:color="auto"/>
        <w:right w:val="none" w:sz="0" w:space="0" w:color="auto"/>
      </w:divBdr>
    </w:div>
    <w:div w:id="1334410225">
      <w:bodyDiv w:val="1"/>
      <w:marLeft w:val="0"/>
      <w:marRight w:val="0"/>
      <w:marTop w:val="0"/>
      <w:marBottom w:val="0"/>
      <w:divBdr>
        <w:top w:val="none" w:sz="0" w:space="0" w:color="auto"/>
        <w:left w:val="none" w:sz="0" w:space="0" w:color="auto"/>
        <w:bottom w:val="none" w:sz="0" w:space="0" w:color="auto"/>
        <w:right w:val="none" w:sz="0" w:space="0" w:color="auto"/>
      </w:divBdr>
    </w:div>
    <w:div w:id="1349676754">
      <w:bodyDiv w:val="1"/>
      <w:marLeft w:val="0"/>
      <w:marRight w:val="0"/>
      <w:marTop w:val="0"/>
      <w:marBottom w:val="0"/>
      <w:divBdr>
        <w:top w:val="none" w:sz="0" w:space="0" w:color="auto"/>
        <w:left w:val="none" w:sz="0" w:space="0" w:color="auto"/>
        <w:bottom w:val="none" w:sz="0" w:space="0" w:color="auto"/>
        <w:right w:val="none" w:sz="0" w:space="0" w:color="auto"/>
      </w:divBdr>
    </w:div>
    <w:div w:id="1351761795">
      <w:bodyDiv w:val="1"/>
      <w:marLeft w:val="0"/>
      <w:marRight w:val="0"/>
      <w:marTop w:val="0"/>
      <w:marBottom w:val="0"/>
      <w:divBdr>
        <w:top w:val="none" w:sz="0" w:space="0" w:color="auto"/>
        <w:left w:val="none" w:sz="0" w:space="0" w:color="auto"/>
        <w:bottom w:val="none" w:sz="0" w:space="0" w:color="auto"/>
        <w:right w:val="none" w:sz="0" w:space="0" w:color="auto"/>
      </w:divBdr>
    </w:div>
    <w:div w:id="1409038660">
      <w:bodyDiv w:val="1"/>
      <w:marLeft w:val="0"/>
      <w:marRight w:val="0"/>
      <w:marTop w:val="0"/>
      <w:marBottom w:val="0"/>
      <w:divBdr>
        <w:top w:val="none" w:sz="0" w:space="0" w:color="auto"/>
        <w:left w:val="none" w:sz="0" w:space="0" w:color="auto"/>
        <w:bottom w:val="none" w:sz="0" w:space="0" w:color="auto"/>
        <w:right w:val="none" w:sz="0" w:space="0" w:color="auto"/>
      </w:divBdr>
    </w:div>
    <w:div w:id="1475685350">
      <w:bodyDiv w:val="1"/>
      <w:marLeft w:val="0"/>
      <w:marRight w:val="0"/>
      <w:marTop w:val="0"/>
      <w:marBottom w:val="0"/>
      <w:divBdr>
        <w:top w:val="none" w:sz="0" w:space="0" w:color="auto"/>
        <w:left w:val="none" w:sz="0" w:space="0" w:color="auto"/>
        <w:bottom w:val="none" w:sz="0" w:space="0" w:color="auto"/>
        <w:right w:val="none" w:sz="0" w:space="0" w:color="auto"/>
      </w:divBdr>
    </w:div>
    <w:div w:id="1492256522">
      <w:bodyDiv w:val="1"/>
      <w:marLeft w:val="0"/>
      <w:marRight w:val="0"/>
      <w:marTop w:val="0"/>
      <w:marBottom w:val="0"/>
      <w:divBdr>
        <w:top w:val="none" w:sz="0" w:space="0" w:color="auto"/>
        <w:left w:val="none" w:sz="0" w:space="0" w:color="auto"/>
        <w:bottom w:val="none" w:sz="0" w:space="0" w:color="auto"/>
        <w:right w:val="none" w:sz="0" w:space="0" w:color="auto"/>
      </w:divBdr>
    </w:div>
    <w:div w:id="1501391272">
      <w:bodyDiv w:val="1"/>
      <w:marLeft w:val="0"/>
      <w:marRight w:val="0"/>
      <w:marTop w:val="0"/>
      <w:marBottom w:val="0"/>
      <w:divBdr>
        <w:top w:val="none" w:sz="0" w:space="0" w:color="auto"/>
        <w:left w:val="none" w:sz="0" w:space="0" w:color="auto"/>
        <w:bottom w:val="none" w:sz="0" w:space="0" w:color="auto"/>
        <w:right w:val="none" w:sz="0" w:space="0" w:color="auto"/>
      </w:divBdr>
    </w:div>
    <w:div w:id="1609698872">
      <w:bodyDiv w:val="1"/>
      <w:marLeft w:val="0"/>
      <w:marRight w:val="0"/>
      <w:marTop w:val="0"/>
      <w:marBottom w:val="0"/>
      <w:divBdr>
        <w:top w:val="none" w:sz="0" w:space="0" w:color="auto"/>
        <w:left w:val="none" w:sz="0" w:space="0" w:color="auto"/>
        <w:bottom w:val="none" w:sz="0" w:space="0" w:color="auto"/>
        <w:right w:val="none" w:sz="0" w:space="0" w:color="auto"/>
      </w:divBdr>
    </w:div>
    <w:div w:id="1620068078">
      <w:bodyDiv w:val="1"/>
      <w:marLeft w:val="0"/>
      <w:marRight w:val="0"/>
      <w:marTop w:val="0"/>
      <w:marBottom w:val="0"/>
      <w:divBdr>
        <w:top w:val="none" w:sz="0" w:space="0" w:color="auto"/>
        <w:left w:val="none" w:sz="0" w:space="0" w:color="auto"/>
        <w:bottom w:val="none" w:sz="0" w:space="0" w:color="auto"/>
        <w:right w:val="none" w:sz="0" w:space="0" w:color="auto"/>
      </w:divBdr>
    </w:div>
    <w:div w:id="1660383146">
      <w:bodyDiv w:val="1"/>
      <w:marLeft w:val="0"/>
      <w:marRight w:val="0"/>
      <w:marTop w:val="0"/>
      <w:marBottom w:val="0"/>
      <w:divBdr>
        <w:top w:val="none" w:sz="0" w:space="0" w:color="auto"/>
        <w:left w:val="none" w:sz="0" w:space="0" w:color="auto"/>
        <w:bottom w:val="none" w:sz="0" w:space="0" w:color="auto"/>
        <w:right w:val="none" w:sz="0" w:space="0" w:color="auto"/>
      </w:divBdr>
    </w:div>
    <w:div w:id="1661231295">
      <w:bodyDiv w:val="1"/>
      <w:marLeft w:val="0"/>
      <w:marRight w:val="0"/>
      <w:marTop w:val="0"/>
      <w:marBottom w:val="0"/>
      <w:divBdr>
        <w:top w:val="none" w:sz="0" w:space="0" w:color="auto"/>
        <w:left w:val="none" w:sz="0" w:space="0" w:color="auto"/>
        <w:bottom w:val="none" w:sz="0" w:space="0" w:color="auto"/>
        <w:right w:val="none" w:sz="0" w:space="0" w:color="auto"/>
      </w:divBdr>
    </w:div>
    <w:div w:id="1679231398">
      <w:bodyDiv w:val="1"/>
      <w:marLeft w:val="0"/>
      <w:marRight w:val="0"/>
      <w:marTop w:val="0"/>
      <w:marBottom w:val="0"/>
      <w:divBdr>
        <w:top w:val="none" w:sz="0" w:space="0" w:color="auto"/>
        <w:left w:val="none" w:sz="0" w:space="0" w:color="auto"/>
        <w:bottom w:val="none" w:sz="0" w:space="0" w:color="auto"/>
        <w:right w:val="none" w:sz="0" w:space="0" w:color="auto"/>
      </w:divBdr>
    </w:div>
    <w:div w:id="1755393257">
      <w:bodyDiv w:val="1"/>
      <w:marLeft w:val="0"/>
      <w:marRight w:val="0"/>
      <w:marTop w:val="0"/>
      <w:marBottom w:val="0"/>
      <w:divBdr>
        <w:top w:val="none" w:sz="0" w:space="0" w:color="auto"/>
        <w:left w:val="none" w:sz="0" w:space="0" w:color="auto"/>
        <w:bottom w:val="none" w:sz="0" w:space="0" w:color="auto"/>
        <w:right w:val="none" w:sz="0" w:space="0" w:color="auto"/>
      </w:divBdr>
    </w:div>
    <w:div w:id="1817913521">
      <w:bodyDiv w:val="1"/>
      <w:marLeft w:val="0"/>
      <w:marRight w:val="0"/>
      <w:marTop w:val="0"/>
      <w:marBottom w:val="0"/>
      <w:divBdr>
        <w:top w:val="none" w:sz="0" w:space="0" w:color="auto"/>
        <w:left w:val="none" w:sz="0" w:space="0" w:color="auto"/>
        <w:bottom w:val="none" w:sz="0" w:space="0" w:color="auto"/>
        <w:right w:val="none" w:sz="0" w:space="0" w:color="auto"/>
      </w:divBdr>
    </w:div>
    <w:div w:id="1860046485">
      <w:bodyDiv w:val="1"/>
      <w:marLeft w:val="0"/>
      <w:marRight w:val="0"/>
      <w:marTop w:val="0"/>
      <w:marBottom w:val="0"/>
      <w:divBdr>
        <w:top w:val="none" w:sz="0" w:space="0" w:color="auto"/>
        <w:left w:val="none" w:sz="0" w:space="0" w:color="auto"/>
        <w:bottom w:val="none" w:sz="0" w:space="0" w:color="auto"/>
        <w:right w:val="none" w:sz="0" w:space="0" w:color="auto"/>
      </w:divBdr>
    </w:div>
    <w:div w:id="1875538792">
      <w:bodyDiv w:val="1"/>
      <w:marLeft w:val="0"/>
      <w:marRight w:val="0"/>
      <w:marTop w:val="0"/>
      <w:marBottom w:val="0"/>
      <w:divBdr>
        <w:top w:val="none" w:sz="0" w:space="0" w:color="auto"/>
        <w:left w:val="none" w:sz="0" w:space="0" w:color="auto"/>
        <w:bottom w:val="none" w:sz="0" w:space="0" w:color="auto"/>
        <w:right w:val="none" w:sz="0" w:space="0" w:color="auto"/>
      </w:divBdr>
    </w:div>
    <w:div w:id="1924144781">
      <w:bodyDiv w:val="1"/>
      <w:marLeft w:val="0"/>
      <w:marRight w:val="0"/>
      <w:marTop w:val="0"/>
      <w:marBottom w:val="0"/>
      <w:divBdr>
        <w:top w:val="none" w:sz="0" w:space="0" w:color="auto"/>
        <w:left w:val="none" w:sz="0" w:space="0" w:color="auto"/>
        <w:bottom w:val="none" w:sz="0" w:space="0" w:color="auto"/>
        <w:right w:val="none" w:sz="0" w:space="0" w:color="auto"/>
      </w:divBdr>
    </w:div>
    <w:div w:id="1968849850">
      <w:bodyDiv w:val="1"/>
      <w:marLeft w:val="0"/>
      <w:marRight w:val="0"/>
      <w:marTop w:val="0"/>
      <w:marBottom w:val="0"/>
      <w:divBdr>
        <w:top w:val="none" w:sz="0" w:space="0" w:color="auto"/>
        <w:left w:val="none" w:sz="0" w:space="0" w:color="auto"/>
        <w:bottom w:val="none" w:sz="0" w:space="0" w:color="auto"/>
        <w:right w:val="none" w:sz="0" w:space="0" w:color="auto"/>
      </w:divBdr>
    </w:div>
    <w:div w:id="2030716246">
      <w:bodyDiv w:val="1"/>
      <w:marLeft w:val="0"/>
      <w:marRight w:val="0"/>
      <w:marTop w:val="0"/>
      <w:marBottom w:val="0"/>
      <w:divBdr>
        <w:top w:val="none" w:sz="0" w:space="0" w:color="auto"/>
        <w:left w:val="none" w:sz="0" w:space="0" w:color="auto"/>
        <w:bottom w:val="none" w:sz="0" w:space="0" w:color="auto"/>
        <w:right w:val="none" w:sz="0" w:space="0" w:color="auto"/>
      </w:divBdr>
    </w:div>
    <w:div w:id="2051763568">
      <w:bodyDiv w:val="1"/>
      <w:marLeft w:val="0"/>
      <w:marRight w:val="0"/>
      <w:marTop w:val="0"/>
      <w:marBottom w:val="0"/>
      <w:divBdr>
        <w:top w:val="none" w:sz="0" w:space="0" w:color="auto"/>
        <w:left w:val="none" w:sz="0" w:space="0" w:color="auto"/>
        <w:bottom w:val="none" w:sz="0" w:space="0" w:color="auto"/>
        <w:right w:val="none" w:sz="0" w:space="0" w:color="auto"/>
      </w:divBdr>
    </w:div>
    <w:div w:id="2056468548">
      <w:bodyDiv w:val="1"/>
      <w:marLeft w:val="0"/>
      <w:marRight w:val="0"/>
      <w:marTop w:val="0"/>
      <w:marBottom w:val="0"/>
      <w:divBdr>
        <w:top w:val="none" w:sz="0" w:space="0" w:color="auto"/>
        <w:left w:val="none" w:sz="0" w:space="0" w:color="auto"/>
        <w:bottom w:val="none" w:sz="0" w:space="0" w:color="auto"/>
        <w:right w:val="none" w:sz="0" w:space="0" w:color="auto"/>
      </w:divBdr>
    </w:div>
    <w:div w:id="2059426026">
      <w:bodyDiv w:val="1"/>
      <w:marLeft w:val="0"/>
      <w:marRight w:val="0"/>
      <w:marTop w:val="0"/>
      <w:marBottom w:val="0"/>
      <w:divBdr>
        <w:top w:val="none" w:sz="0" w:space="0" w:color="auto"/>
        <w:left w:val="none" w:sz="0" w:space="0" w:color="auto"/>
        <w:bottom w:val="none" w:sz="0" w:space="0" w:color="auto"/>
        <w:right w:val="none" w:sz="0" w:space="0" w:color="auto"/>
      </w:divBdr>
    </w:div>
    <w:div w:id="2060860325">
      <w:bodyDiv w:val="1"/>
      <w:marLeft w:val="0"/>
      <w:marRight w:val="0"/>
      <w:marTop w:val="0"/>
      <w:marBottom w:val="0"/>
      <w:divBdr>
        <w:top w:val="none" w:sz="0" w:space="0" w:color="auto"/>
        <w:left w:val="none" w:sz="0" w:space="0" w:color="auto"/>
        <w:bottom w:val="none" w:sz="0" w:space="0" w:color="auto"/>
        <w:right w:val="none" w:sz="0" w:space="0" w:color="auto"/>
      </w:divBdr>
    </w:div>
    <w:div w:id="207103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14</Pages>
  <Words>4640</Words>
  <Characters>26452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HO/Razdan Akriti, MGR(LEG1)</dc:creator>
  <cp:keywords/>
  <dc:description/>
  <cp:lastModifiedBy>HO/Patwardhan Abhishek, SMGR(CSR-PB)</cp:lastModifiedBy>
  <cp:revision>52</cp:revision>
  <cp:lastPrinted>2025-12-03T06:43:00Z</cp:lastPrinted>
  <dcterms:created xsi:type="dcterms:W3CDTF">2025-12-03T05:09:00Z</dcterms:created>
  <dcterms:modified xsi:type="dcterms:W3CDTF">2025-12-17T10:53:00Z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#0000ff,10,Calibri</vt:lpwstr>
  </property>
  <property fmtid="{D5CDD505-2E9C-101B-9397-08002B2CF9AE}" pid="4" name="ClassificationContentMarkingHeaderText">
    <vt:lpwstr>Information Classification: Internal</vt:lpwstr>
  </property>
  <property fmtid="{D5CDD505-2E9C-101B-9397-08002B2CF9AE}" pid="5" name="MSIP_Label_bf2bc035-94f5-49f9-9c20-c5b9a6df9479_Enabled">
    <vt:lpwstr>true</vt:lpwstr>
  </property>
  <property fmtid="{D5CDD505-2E9C-101B-9397-08002B2CF9AE}" pid="6" name="MSIP_Label_bf2bc035-94f5-49f9-9c20-c5b9a6df9479_SetDate">
    <vt:lpwstr>2024-06-26T06:16:26Z</vt:lpwstr>
  </property>
  <property fmtid="{D5CDD505-2E9C-101B-9397-08002B2CF9AE}" pid="7" name="MSIP_Label_bf2bc035-94f5-49f9-9c20-c5b9a6df9479_Method">
    <vt:lpwstr>Privileged</vt:lpwstr>
  </property>
  <property fmtid="{D5CDD505-2E9C-101B-9397-08002B2CF9AE}" pid="8" name="MSIP_Label_bf2bc035-94f5-49f9-9c20-c5b9a6df9479_Name">
    <vt:lpwstr>3-Internal</vt:lpwstr>
  </property>
  <property fmtid="{D5CDD505-2E9C-101B-9397-08002B2CF9AE}" pid="9" name="MSIP_Label_bf2bc035-94f5-49f9-9c20-c5b9a6df9479_SiteId">
    <vt:lpwstr>d78a8218-4135-4026-a3a8-1cdd7223b4d5</vt:lpwstr>
  </property>
  <property fmtid="{D5CDD505-2E9C-101B-9397-08002B2CF9AE}" pid="10" name="MSIP_Label_bf2bc035-94f5-49f9-9c20-c5b9a6df9479_ActionId">
    <vt:lpwstr>253dda71-cda3-493e-bff0-928e87dfb806</vt:lpwstr>
  </property>
  <property fmtid="{D5CDD505-2E9C-101B-9397-08002B2CF9AE}" pid="11" name="MSIP_Label_bf2bc035-94f5-49f9-9c20-c5b9a6df9479_ContentBits">
    <vt:lpwstr>1</vt:lpwstr>
  </property>
</Properties>
</file>